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46" w:rsidRPr="005C45B6" w:rsidRDefault="00814446" w:rsidP="001054B7">
      <w:pPr>
        <w:pBdr>
          <w:top w:val="single" w:sz="4" w:space="1" w:color="auto"/>
        </w:pBdr>
        <w:spacing w:line="360" w:lineRule="auto"/>
        <w:ind w:left="-851" w:right="-2873"/>
        <w:jc w:val="both"/>
        <w:rPr>
          <w:rFonts w:ascii="Mainz Meta" w:hAnsi="Mainz Meta"/>
        </w:rPr>
      </w:pPr>
    </w:p>
    <w:p w:rsidR="00D75C97" w:rsidRDefault="002073E0" w:rsidP="002073E0">
      <w:pPr>
        <w:spacing w:line="360" w:lineRule="auto"/>
        <w:jc w:val="both"/>
        <w:rPr>
          <w:rFonts w:ascii="Mainz Meta" w:hAnsi="Mainz Meta"/>
          <w:b/>
        </w:rPr>
      </w:pPr>
      <w:r>
        <w:rPr>
          <w:noProof/>
        </w:rPr>
        <w:drawing>
          <wp:inline distT="0" distB="0" distL="0" distR="0">
            <wp:extent cx="2093893" cy="4398281"/>
            <wp:effectExtent l="0" t="9207"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04585" cy="4420741"/>
                    </a:xfrm>
                    <a:prstGeom prst="rect">
                      <a:avLst/>
                    </a:prstGeom>
                    <a:noFill/>
                    <a:ln>
                      <a:noFill/>
                    </a:ln>
                  </pic:spPr>
                </pic:pic>
              </a:graphicData>
            </a:graphic>
          </wp:inline>
        </w:drawing>
      </w:r>
    </w:p>
    <w:p w:rsidR="002073E0" w:rsidRPr="00ED7FBE" w:rsidRDefault="002073E0" w:rsidP="00186D38">
      <w:pPr>
        <w:pStyle w:val="StandardWeb"/>
        <w:spacing w:before="0" w:beforeAutospacing="0" w:after="0" w:afterAutospacing="0"/>
        <w:rPr>
          <w:b/>
          <w:sz w:val="28"/>
          <w:szCs w:val="28"/>
        </w:rPr>
      </w:pPr>
    </w:p>
    <w:p w:rsidR="00186D38" w:rsidRPr="00ED7FBE" w:rsidRDefault="00186D38" w:rsidP="00ED7FBE">
      <w:pPr>
        <w:pStyle w:val="StandardWeb"/>
        <w:spacing w:before="0" w:beforeAutospacing="0" w:after="0" w:afterAutospacing="0" w:line="360" w:lineRule="auto"/>
        <w:jc w:val="both"/>
        <w:rPr>
          <w:rFonts w:ascii="Mainz Meta" w:hAnsi="Mainz Meta"/>
          <w:b/>
          <w:sz w:val="28"/>
          <w:szCs w:val="28"/>
        </w:rPr>
      </w:pPr>
      <w:r w:rsidRPr="00ED7FBE">
        <w:rPr>
          <w:rFonts w:ascii="Mainz Meta" w:hAnsi="Mainz Meta"/>
          <w:b/>
          <w:sz w:val="28"/>
          <w:szCs w:val="28"/>
        </w:rPr>
        <w:t>1. MAINZER SCIENCE WEEK</w:t>
      </w:r>
    </w:p>
    <w:p w:rsidR="00186D38" w:rsidRDefault="00C557F7" w:rsidP="00ED7FBE">
      <w:pPr>
        <w:pStyle w:val="StandardWeb"/>
        <w:spacing w:before="0" w:beforeAutospacing="0" w:after="0" w:afterAutospacing="0" w:line="360" w:lineRule="auto"/>
        <w:jc w:val="both"/>
        <w:rPr>
          <w:rFonts w:ascii="Mainz Meta" w:hAnsi="Mainz Meta"/>
          <w:b/>
        </w:rPr>
      </w:pPr>
      <w:r>
        <w:rPr>
          <w:rFonts w:ascii="Mainz Meta" w:hAnsi="Mainz Meta"/>
          <w:b/>
          <w:caps/>
        </w:rPr>
        <w:t xml:space="preserve">Zwischenbilanz / </w:t>
      </w:r>
      <w:r w:rsidR="00186D38" w:rsidRPr="00ED7FBE">
        <w:rPr>
          <w:rFonts w:ascii="Mainz Meta" w:hAnsi="Mainz Meta"/>
          <w:b/>
          <w:caps/>
        </w:rPr>
        <w:t>Mainzer Wissenschaftsallianz</w:t>
      </w:r>
      <w:r w:rsidR="00186D38" w:rsidRPr="00ED7FBE">
        <w:rPr>
          <w:rFonts w:ascii="Mainz Meta" w:hAnsi="Mainz Meta"/>
          <w:b/>
        </w:rPr>
        <w:t xml:space="preserve"> und </w:t>
      </w:r>
      <w:r w:rsidR="00ED7FBE">
        <w:rPr>
          <w:rFonts w:ascii="Mainz Meta" w:hAnsi="Mainz Meta"/>
          <w:b/>
        </w:rPr>
        <w:t>Landeshaupts</w:t>
      </w:r>
      <w:r w:rsidR="00186D38" w:rsidRPr="00ED7FBE">
        <w:rPr>
          <w:rFonts w:ascii="Mainz Meta" w:hAnsi="Mainz Meta"/>
          <w:b/>
        </w:rPr>
        <w:t xml:space="preserve">tadt Mainz laden vom 2. bis 9. Mai </w:t>
      </w:r>
      <w:r w:rsidR="00ED7FBE">
        <w:rPr>
          <w:rFonts w:ascii="Mainz Meta" w:hAnsi="Mainz Meta"/>
          <w:b/>
        </w:rPr>
        <w:t xml:space="preserve">2018 </w:t>
      </w:r>
      <w:r w:rsidR="00186D38" w:rsidRPr="00ED7FBE">
        <w:rPr>
          <w:rFonts w:ascii="Mainz Meta" w:hAnsi="Mainz Meta"/>
          <w:b/>
        </w:rPr>
        <w:t>zu vielfältigen Veranstaltungen zum Themenjahr „Mensch und Kommunikation“</w:t>
      </w:r>
      <w:r w:rsidR="00ED7FBE">
        <w:rPr>
          <w:rFonts w:ascii="Mainz Meta" w:hAnsi="Mainz Meta"/>
          <w:b/>
        </w:rPr>
        <w:t xml:space="preserve"> ein</w:t>
      </w:r>
    </w:p>
    <w:p w:rsidR="00ED7FBE" w:rsidRPr="00C557F7" w:rsidRDefault="00ED7FBE" w:rsidP="00C557F7">
      <w:pPr>
        <w:pStyle w:val="StandardWeb"/>
        <w:spacing w:before="0" w:beforeAutospacing="0" w:after="0" w:afterAutospacing="0" w:line="360" w:lineRule="auto"/>
        <w:jc w:val="both"/>
        <w:rPr>
          <w:rFonts w:ascii="Mainz Meta" w:hAnsi="Mainz Meta"/>
        </w:rPr>
      </w:pPr>
    </w:p>
    <w:p w:rsidR="00C557F7" w:rsidRDefault="00C557F7" w:rsidP="00C557F7">
      <w:pPr>
        <w:spacing w:line="360" w:lineRule="auto"/>
        <w:jc w:val="both"/>
        <w:rPr>
          <w:rFonts w:ascii="Mainz Meta" w:hAnsi="Mainz Meta"/>
          <w:szCs w:val="24"/>
        </w:rPr>
      </w:pPr>
      <w:r w:rsidRPr="00C557F7">
        <w:rPr>
          <w:rFonts w:ascii="Mainz Meta" w:hAnsi="Mainz Meta"/>
          <w:szCs w:val="24"/>
        </w:rPr>
        <w:t xml:space="preserve">Zur Halbzeit der 1. Mainzer Science Week (2.-9. Mai) ziehen die Verantwortlichen und Organisatoren eine positive Zwischenbilanz: „Die Veranstaltungen werden sehr gut angenommen“, berichtet Dominik Kimmel, verantwortliches Vorstandsmitglied der Mainzer Wissenschaftsallianz </w:t>
      </w:r>
      <w:r w:rsidR="00695084" w:rsidRPr="00695084">
        <w:rPr>
          <w:rFonts w:ascii="Mainz Meta" w:hAnsi="Mainz Meta"/>
          <w:szCs w:val="24"/>
        </w:rPr>
        <w:t>und Leiter Bildung und Kommunikation am Römis</w:t>
      </w:r>
      <w:r w:rsidR="00695084">
        <w:rPr>
          <w:rFonts w:ascii="Mainz Meta" w:hAnsi="Mainz Meta"/>
          <w:szCs w:val="24"/>
        </w:rPr>
        <w:t>ch-Germanischen Zentralmuseum.</w:t>
      </w:r>
      <w:r w:rsidR="00240E07">
        <w:rPr>
          <w:rFonts w:ascii="Mainz Meta" w:hAnsi="Mainz Meta"/>
          <w:szCs w:val="24"/>
        </w:rPr>
        <w:t xml:space="preserve"> „</w:t>
      </w:r>
      <w:r w:rsidR="00695084" w:rsidRPr="00695084">
        <w:rPr>
          <w:rFonts w:ascii="Mainz Meta" w:hAnsi="Mainz Meta"/>
          <w:szCs w:val="24"/>
        </w:rPr>
        <w:t>Die Möglichkeit, mit Mainzer Forschern direkt in den Dialog zu treten, wird gerne wahrgenommen. Das ist für beide Seiten interessant und gewinnbringend</w:t>
      </w:r>
      <w:r w:rsidR="005A3CFE">
        <w:rPr>
          <w:rFonts w:ascii="Mainz Meta" w:hAnsi="Mainz Meta"/>
          <w:szCs w:val="24"/>
        </w:rPr>
        <w:t>.</w:t>
      </w:r>
      <w:r w:rsidR="00240E07">
        <w:rPr>
          <w:rFonts w:ascii="Mainz Meta" w:hAnsi="Mainz Meta"/>
          <w:szCs w:val="24"/>
        </w:rPr>
        <w:t>“</w:t>
      </w:r>
      <w:r w:rsidRPr="00C557F7">
        <w:rPr>
          <w:rFonts w:ascii="Mainz Meta" w:hAnsi="Mainz Meta"/>
          <w:szCs w:val="24"/>
        </w:rPr>
        <w:t xml:space="preserve"> </w:t>
      </w:r>
    </w:p>
    <w:p w:rsidR="00C557F7" w:rsidRDefault="00C557F7" w:rsidP="00C557F7">
      <w:pPr>
        <w:spacing w:line="360" w:lineRule="auto"/>
        <w:jc w:val="both"/>
        <w:rPr>
          <w:rFonts w:ascii="Mainz Meta" w:hAnsi="Mainz Meta"/>
          <w:szCs w:val="24"/>
        </w:rPr>
      </w:pPr>
    </w:p>
    <w:p w:rsidR="00C557F7" w:rsidRDefault="00695084" w:rsidP="00C557F7">
      <w:pPr>
        <w:spacing w:line="360" w:lineRule="auto"/>
        <w:jc w:val="both"/>
        <w:rPr>
          <w:rFonts w:ascii="Mainz Meta" w:hAnsi="Mainz Meta"/>
          <w:szCs w:val="24"/>
        </w:rPr>
      </w:pPr>
      <w:r>
        <w:rPr>
          <w:rFonts w:ascii="Mainz Meta" w:hAnsi="Mainz Meta"/>
          <w:szCs w:val="24"/>
        </w:rPr>
        <w:lastRenderedPageBreak/>
        <w:t>S</w:t>
      </w:r>
      <w:r w:rsidR="00C557F7" w:rsidRPr="00C557F7">
        <w:rPr>
          <w:rFonts w:ascii="Mainz Meta" w:hAnsi="Mainz Meta"/>
          <w:szCs w:val="24"/>
        </w:rPr>
        <w:t>o traten beim Science Schoppe am Freitagabend in der W</w:t>
      </w:r>
      <w:r w:rsidR="00C557F7">
        <w:rPr>
          <w:rFonts w:ascii="Mainz Meta" w:hAnsi="Mainz Meta"/>
          <w:szCs w:val="24"/>
        </w:rPr>
        <w:t>ilma Wunder am Markt 75 Zuhörerinnen und Zuhörer i</w:t>
      </w:r>
      <w:r w:rsidR="00C557F7" w:rsidRPr="00C557F7">
        <w:rPr>
          <w:rFonts w:ascii="Mainz Meta" w:hAnsi="Mainz Meta"/>
          <w:szCs w:val="24"/>
        </w:rPr>
        <w:t>n lebendigen Dialog mit Dr. habil. Nils Köbel, Professor für Pädagogik an der Katholische</w:t>
      </w:r>
      <w:r w:rsidR="00906CC5">
        <w:rPr>
          <w:rFonts w:ascii="Mainz Meta" w:hAnsi="Mainz Meta"/>
          <w:szCs w:val="24"/>
        </w:rPr>
        <w:t>n</w:t>
      </w:r>
      <w:r w:rsidR="00C557F7" w:rsidRPr="00C557F7">
        <w:rPr>
          <w:rFonts w:ascii="Mainz Meta" w:hAnsi="Mainz Meta"/>
          <w:szCs w:val="24"/>
        </w:rPr>
        <w:t xml:space="preserve"> Hochschule Mainz, der unter dem Motto „Ich oder man“ über die Bedeutung von Werte- und Moralvorstellungen sprach. </w:t>
      </w:r>
    </w:p>
    <w:p w:rsidR="00C557F7" w:rsidRPr="00C557F7" w:rsidRDefault="00C557F7" w:rsidP="00C557F7">
      <w:pPr>
        <w:spacing w:line="360" w:lineRule="auto"/>
        <w:jc w:val="both"/>
        <w:rPr>
          <w:rFonts w:ascii="Mainz Meta" w:hAnsi="Mainz Meta"/>
          <w:szCs w:val="24"/>
        </w:rPr>
      </w:pPr>
    </w:p>
    <w:p w:rsidR="00C557F7" w:rsidRDefault="00C557F7" w:rsidP="00C557F7">
      <w:pPr>
        <w:spacing w:line="360" w:lineRule="auto"/>
        <w:jc w:val="both"/>
        <w:rPr>
          <w:rFonts w:ascii="Mainz Meta" w:hAnsi="Mainz Meta"/>
          <w:szCs w:val="24"/>
        </w:rPr>
      </w:pPr>
      <w:r>
        <w:rPr>
          <w:rFonts w:ascii="Mainz Meta" w:hAnsi="Mainz Meta"/>
          <w:szCs w:val="24"/>
        </w:rPr>
        <w:t>Auch Professor</w:t>
      </w:r>
      <w:r w:rsidRPr="00C557F7">
        <w:rPr>
          <w:rFonts w:ascii="Mainz Meta" w:hAnsi="Mainz Meta"/>
          <w:szCs w:val="24"/>
        </w:rPr>
        <w:t xml:space="preserve"> Dr. Gerhard Muth, Vorstandsvorsitzender der MAINZER WISSENSCHAFTSALLIANZ und Präsident der Hochschule Mainz </w:t>
      </w:r>
      <w:r>
        <w:rPr>
          <w:rFonts w:ascii="Mainz Meta" w:hAnsi="Mainz Meta"/>
          <w:szCs w:val="24"/>
        </w:rPr>
        <w:t>freut sich, „</w:t>
      </w:r>
      <w:r w:rsidRPr="00C557F7">
        <w:rPr>
          <w:rFonts w:ascii="Mainz Meta" w:hAnsi="Mainz Meta"/>
          <w:szCs w:val="24"/>
        </w:rPr>
        <w:t xml:space="preserve"> dass es uns gelungen ist, mit der Mainzer Science Week noch ein weiteres Format zu unseren bereits sehr erfolgreichen Veranstaltungen Mainzer Wissenschaftsmarkt und Meenzer Science Schoppe, hinzuzufügen. So ist nun in Mainz das ganze Jahr über Wissenschaft in der breiten Öffentlichkeit vertreten: im Frühjahr mit aktuellen Blitzlichtern aus den Forschungswerkstätten, im Herbst mit Forschung zum Anfassen beim Wissenschaftsmarkt und dazwischen gestreut unsere Meenzer Science Sch</w:t>
      </w:r>
      <w:r>
        <w:rPr>
          <w:rFonts w:ascii="Mainz Meta" w:hAnsi="Mainz Meta"/>
          <w:szCs w:val="24"/>
        </w:rPr>
        <w:t>oppe, kurzweilig und gemütlich.“</w:t>
      </w:r>
    </w:p>
    <w:p w:rsidR="00C557F7" w:rsidRPr="00C557F7" w:rsidRDefault="00C557F7" w:rsidP="00C557F7">
      <w:pPr>
        <w:spacing w:line="360" w:lineRule="auto"/>
        <w:jc w:val="both"/>
        <w:rPr>
          <w:rFonts w:ascii="Mainz Meta" w:hAnsi="Mainz Meta"/>
          <w:szCs w:val="24"/>
        </w:rPr>
      </w:pPr>
    </w:p>
    <w:p w:rsidR="00C557F7" w:rsidRDefault="00C557F7" w:rsidP="00C557F7">
      <w:pPr>
        <w:spacing w:line="360" w:lineRule="auto"/>
        <w:jc w:val="both"/>
        <w:rPr>
          <w:rFonts w:ascii="Mainz Meta" w:hAnsi="Mainz Meta"/>
        </w:rPr>
      </w:pPr>
      <w:r w:rsidRPr="00C557F7">
        <w:rPr>
          <w:rFonts w:ascii="Mainz Meta" w:hAnsi="Mainz Meta"/>
          <w:szCs w:val="24"/>
        </w:rPr>
        <w:t xml:space="preserve">Die Veranstaltungsreihe läuft noch bis </w:t>
      </w:r>
      <w:r w:rsidRPr="00973CCF">
        <w:rPr>
          <w:rFonts w:ascii="Mainz Meta" w:hAnsi="Mainz Meta"/>
          <w:b/>
          <w:szCs w:val="24"/>
        </w:rPr>
        <w:t>Mittwoch, 9. Mai,</w:t>
      </w:r>
      <w:r w:rsidRPr="00C557F7">
        <w:rPr>
          <w:rFonts w:ascii="Mainz Meta" w:hAnsi="Mainz Meta"/>
          <w:szCs w:val="24"/>
        </w:rPr>
        <w:t xml:space="preserve"> und findet mit der </w:t>
      </w:r>
      <w:r w:rsidRPr="00973CCF">
        <w:rPr>
          <w:rFonts w:ascii="Mainz Meta" w:hAnsi="Mainz Meta"/>
          <w:b/>
          <w:szCs w:val="24"/>
        </w:rPr>
        <w:t>Abendveranstaltung (ab 17</w:t>
      </w:r>
      <w:r w:rsidR="00906CC5">
        <w:rPr>
          <w:rFonts w:ascii="Mainz Meta" w:hAnsi="Mainz Meta"/>
          <w:b/>
          <w:szCs w:val="24"/>
        </w:rPr>
        <w:t>.00</w:t>
      </w:r>
      <w:r w:rsidRPr="00973CCF">
        <w:rPr>
          <w:rFonts w:ascii="Mainz Meta" w:hAnsi="Mainz Meta"/>
          <w:b/>
          <w:szCs w:val="24"/>
        </w:rPr>
        <w:t xml:space="preserve"> Uhr)</w:t>
      </w:r>
      <w:r w:rsidRPr="00C557F7">
        <w:rPr>
          <w:rFonts w:ascii="Mainz Meta" w:hAnsi="Mainz Meta"/>
          <w:szCs w:val="24"/>
        </w:rPr>
        <w:t xml:space="preserve"> im </w:t>
      </w:r>
      <w:r w:rsidRPr="00973CCF">
        <w:rPr>
          <w:rFonts w:ascii="Mainz Meta" w:hAnsi="Mainz Meta"/>
          <w:b/>
          <w:szCs w:val="24"/>
        </w:rPr>
        <w:t>Museum für antike Schiffahrt</w:t>
      </w:r>
      <w:r w:rsidRPr="00C557F7">
        <w:rPr>
          <w:rFonts w:ascii="Mainz Meta" w:hAnsi="Mainz Meta"/>
          <w:szCs w:val="24"/>
        </w:rPr>
        <w:t xml:space="preserve"> ihren Abschluss. </w:t>
      </w:r>
      <w:r w:rsidRPr="00ED7FBE">
        <w:rPr>
          <w:rFonts w:ascii="Mainz Meta" w:hAnsi="Mainz Meta"/>
        </w:rPr>
        <w:t>Mainzer Forschungsinstitute und ihre Partner präsentieren an dem Abend Innovationen und spannende Projekte aus der Medienforschung sowie neueste Entwicklungen zur Virtual und Mixed Reality. Bei Musik, kühlen Drinks und rheinhessischen Tapas bietet sich für alle Gäste Gelegenheit mit den Ausstellern, Wissenschaftlerinnen und Wissenschaftlern und anderen Interessierten ins Gespräch zu kommen.</w:t>
      </w:r>
      <w:r>
        <w:rPr>
          <w:rFonts w:ascii="Mainz Meta" w:hAnsi="Mainz Meta"/>
        </w:rPr>
        <w:t xml:space="preserve"> Eintritt frei.</w:t>
      </w:r>
    </w:p>
    <w:p w:rsidR="00C557F7" w:rsidRPr="00C557F7" w:rsidRDefault="00C557F7" w:rsidP="00C557F7">
      <w:pPr>
        <w:spacing w:line="360" w:lineRule="auto"/>
        <w:jc w:val="both"/>
        <w:rPr>
          <w:rFonts w:ascii="Mainz Meta" w:hAnsi="Mainz Meta"/>
          <w:szCs w:val="24"/>
        </w:rPr>
      </w:pPr>
    </w:p>
    <w:p w:rsidR="00186D38" w:rsidRPr="00ED7FBE" w:rsidRDefault="00186D38" w:rsidP="00ED7FBE">
      <w:pPr>
        <w:pStyle w:val="StandardWeb"/>
        <w:spacing w:before="0" w:beforeAutospacing="0" w:after="0" w:afterAutospacing="0" w:line="360" w:lineRule="auto"/>
        <w:jc w:val="both"/>
        <w:rPr>
          <w:rFonts w:ascii="Mainz Meta" w:hAnsi="Mainz Meta"/>
        </w:rPr>
      </w:pPr>
      <w:r w:rsidRPr="00ED7FBE">
        <w:rPr>
          <w:rFonts w:ascii="Mainz Meta" w:hAnsi="Mainz Meta"/>
        </w:rPr>
        <w:t xml:space="preserve">Das </w:t>
      </w:r>
      <w:r w:rsidRPr="00ED7FBE">
        <w:rPr>
          <w:rFonts w:ascii="Mainz Meta" w:hAnsi="Mainz Meta"/>
          <w:b/>
        </w:rPr>
        <w:t>Veranstaltungsprogramm</w:t>
      </w:r>
      <w:r w:rsidRPr="00ED7FBE">
        <w:rPr>
          <w:rFonts w:ascii="Mainz Meta" w:hAnsi="Mainz Meta"/>
        </w:rPr>
        <w:t xml:space="preserve"> der 1. Mainzer Science Week zum Download unter </w:t>
      </w:r>
      <w:hyperlink r:id="rId10" w:history="1">
        <w:r w:rsidR="00ED7FBE" w:rsidRPr="00ED7FBE">
          <w:rPr>
            <w:rStyle w:val="Hyperlink"/>
            <w:rFonts w:ascii="Mainz Meta" w:hAnsi="Mainz Meta"/>
            <w:lang w:eastAsia="en-US"/>
          </w:rPr>
          <w:t>www.wissenimherzen.mainz.de</w:t>
        </w:r>
      </w:hyperlink>
    </w:p>
    <w:p w:rsidR="006F4342" w:rsidRPr="006F4342" w:rsidRDefault="006F4342" w:rsidP="00ED7FBE">
      <w:pPr>
        <w:pStyle w:val="StandardWeb"/>
        <w:rPr>
          <w:rFonts w:ascii="Mainz Meta" w:hAnsi="Mainz Meta"/>
          <w:b/>
          <w:lang w:eastAsia="en-US"/>
        </w:rPr>
      </w:pPr>
    </w:p>
    <w:p w:rsidR="006F4342" w:rsidRDefault="006F4342" w:rsidP="00ED7FBE">
      <w:pPr>
        <w:pStyle w:val="StandardWeb"/>
        <w:rPr>
          <w:rFonts w:ascii="Mainz Meta" w:hAnsi="Mainz Meta"/>
          <w:b/>
          <w:lang w:eastAsia="en-US"/>
        </w:rPr>
      </w:pPr>
      <w:r>
        <w:rPr>
          <w:rFonts w:ascii="Mainz Meta" w:hAnsi="Mainz Meta"/>
          <w:b/>
          <w:lang w:eastAsia="en-US"/>
        </w:rPr>
        <w:lastRenderedPageBreak/>
        <w:t>Bildunterschriften:</w:t>
      </w:r>
    </w:p>
    <w:p w:rsidR="006F4342" w:rsidRDefault="006F4342" w:rsidP="006F4342">
      <w:pPr>
        <w:spacing w:line="360" w:lineRule="auto"/>
        <w:jc w:val="both"/>
        <w:rPr>
          <w:rFonts w:ascii="Mainz Meta" w:hAnsi="Mainz Meta"/>
        </w:rPr>
      </w:pPr>
      <w:r w:rsidRPr="006F4342">
        <w:rPr>
          <w:rFonts w:ascii="Mainz Meta" w:hAnsi="Mainz Meta"/>
        </w:rPr>
        <w:t xml:space="preserve">1_Dr. Wolfgang Saal und Dr. Hedwig Brüchert sprachen beim gutbesuchten Lunchtimegespräch über den Möbelschreiner Bembé </w:t>
      </w:r>
      <w:r w:rsidRPr="006F4342">
        <w:rPr>
          <w:rFonts w:ascii="Mainz Meta" w:hAnsi="Mainz Meta"/>
        </w:rPr>
        <w:br/>
      </w:r>
    </w:p>
    <w:p w:rsidR="006F4342" w:rsidRPr="006F4342" w:rsidRDefault="006F4342" w:rsidP="006F4342">
      <w:pPr>
        <w:spacing w:line="360" w:lineRule="auto"/>
        <w:jc w:val="both"/>
        <w:rPr>
          <w:rFonts w:ascii="Mainz Meta" w:hAnsi="Mainz Meta"/>
        </w:rPr>
      </w:pPr>
      <w:r w:rsidRPr="006F4342">
        <w:rPr>
          <w:rFonts w:ascii="Mainz Meta" w:hAnsi="Mainz Meta"/>
        </w:rPr>
        <w:t>2_Beim Science Schoppe kamen Dr. habil. Nils Köbel von der Katholischen Hochschule Mainz und die Zuhörer in einen anregenden Austausch über Moral und Werte.</w:t>
      </w:r>
    </w:p>
    <w:p w:rsidR="00186D38" w:rsidRPr="00ED7FBE" w:rsidRDefault="00186D38" w:rsidP="00ED7FBE">
      <w:pPr>
        <w:pStyle w:val="StandardWeb"/>
        <w:rPr>
          <w:rFonts w:ascii="Mainz Meta" w:hAnsi="Mainz Meta"/>
          <w:lang w:val="en-GB" w:eastAsia="en-US"/>
        </w:rPr>
      </w:pPr>
      <w:r w:rsidRPr="00461C30">
        <w:rPr>
          <w:rFonts w:ascii="Mainz Meta" w:hAnsi="Mainz Meta"/>
          <w:b/>
          <w:lang w:val="en-GB" w:eastAsia="en-US"/>
        </w:rPr>
        <w:t xml:space="preserve">DIE 1. </w:t>
      </w:r>
      <w:r w:rsidRPr="00ED7FBE">
        <w:rPr>
          <w:rFonts w:ascii="Mainz Meta" w:hAnsi="Mainz Meta"/>
          <w:b/>
          <w:lang w:val="en-GB" w:eastAsia="en-US"/>
        </w:rPr>
        <w:t>MAINZER SCIENCE WEEK</w:t>
      </w:r>
      <w:r w:rsidR="00ED7FBE">
        <w:rPr>
          <w:rFonts w:ascii="Mainz Meta" w:hAnsi="Mainz Meta"/>
          <w:b/>
          <w:lang w:val="en-GB" w:eastAsia="en-US"/>
        </w:rPr>
        <w:t xml:space="preserve"> </w:t>
      </w:r>
      <w:r w:rsidRPr="00ED7FBE">
        <w:rPr>
          <w:rFonts w:ascii="Mainz Meta" w:hAnsi="Mainz Meta"/>
          <w:b/>
          <w:lang w:val="en-GB" w:eastAsia="en-US"/>
        </w:rPr>
        <w:t>…</w:t>
      </w:r>
      <w:r w:rsidRPr="00ED7FBE">
        <w:rPr>
          <w:rFonts w:ascii="Mainz Meta" w:hAnsi="Mainz Meta"/>
          <w:lang w:val="en-GB" w:eastAsia="en-US"/>
        </w:rPr>
        <w:t xml:space="preserve"> </w:t>
      </w:r>
      <w:r w:rsidRPr="00ED7FBE">
        <w:rPr>
          <w:rFonts w:ascii="Mainz Meta" w:hAnsi="Mainz Meta"/>
          <w:lang w:val="en-GB" w:eastAsia="en-US"/>
        </w:rPr>
        <w:br/>
        <w:t>…</w:t>
      </w:r>
      <w:r w:rsidR="00ED7FBE">
        <w:rPr>
          <w:rFonts w:ascii="Mainz Meta" w:hAnsi="Mainz Meta"/>
          <w:lang w:val="en-GB" w:eastAsia="en-US"/>
        </w:rPr>
        <w:t xml:space="preserve"> </w:t>
      </w:r>
      <w:r w:rsidRPr="00ED7FBE">
        <w:rPr>
          <w:rFonts w:ascii="Mainz Meta" w:hAnsi="Mainz Meta"/>
          <w:lang w:val="en-GB" w:eastAsia="en-US"/>
        </w:rPr>
        <w:t xml:space="preserve">im Web: </w:t>
      </w:r>
      <w:hyperlink r:id="rId11" w:history="1">
        <w:r w:rsidRPr="00ED7FBE">
          <w:rPr>
            <w:rStyle w:val="Hyperlink"/>
            <w:rFonts w:ascii="Mainz Meta" w:hAnsi="Mainz Meta"/>
            <w:lang w:val="en-GB" w:eastAsia="en-US"/>
          </w:rPr>
          <w:t>www.wissenimherzen.mainz.de</w:t>
        </w:r>
      </w:hyperlink>
      <w:r w:rsidRPr="00ED7FBE">
        <w:rPr>
          <w:rFonts w:ascii="Mainz Meta" w:hAnsi="Mainz Meta"/>
          <w:lang w:val="en-GB" w:eastAsia="en-US"/>
        </w:rPr>
        <w:br/>
        <w:t>…</w:t>
      </w:r>
      <w:r w:rsidR="00ED7FBE">
        <w:rPr>
          <w:rFonts w:ascii="Mainz Meta" w:hAnsi="Mainz Meta"/>
          <w:lang w:val="en-GB" w:eastAsia="en-US"/>
        </w:rPr>
        <w:t xml:space="preserve"> </w:t>
      </w:r>
      <w:r w:rsidRPr="00ED7FBE">
        <w:rPr>
          <w:rFonts w:ascii="Mainz Meta" w:hAnsi="Mainz Meta"/>
          <w:lang w:val="en-GB" w:eastAsia="en-US"/>
        </w:rPr>
        <w:t xml:space="preserve">auf Facebook: </w:t>
      </w:r>
      <w:hyperlink r:id="rId12" w:history="1">
        <w:r w:rsidRPr="00ED7FBE">
          <w:rPr>
            <w:rStyle w:val="Hyperlink"/>
            <w:rFonts w:ascii="Mainz Meta" w:hAnsi="Mainz Meta"/>
            <w:lang w:val="en-GB" w:eastAsia="en-US"/>
          </w:rPr>
          <w:t>www.facebook.com/wissenimherzen/</w:t>
        </w:r>
      </w:hyperlink>
      <w:r w:rsidRPr="00ED7FBE">
        <w:rPr>
          <w:rFonts w:ascii="Mainz Meta" w:hAnsi="Mainz Meta"/>
          <w:lang w:val="en-GB" w:eastAsia="en-US"/>
        </w:rPr>
        <w:br/>
        <w:t>…</w:t>
      </w:r>
      <w:r w:rsidR="00ED7FBE">
        <w:rPr>
          <w:rFonts w:ascii="Mainz Meta" w:hAnsi="Mainz Meta"/>
          <w:lang w:val="en-GB" w:eastAsia="en-US"/>
        </w:rPr>
        <w:t xml:space="preserve"> </w:t>
      </w:r>
      <w:r w:rsidRPr="00ED7FBE">
        <w:rPr>
          <w:rFonts w:ascii="Mainz Meta" w:hAnsi="Mainz Meta"/>
          <w:lang w:val="en-GB" w:eastAsia="en-US"/>
        </w:rPr>
        <w:t xml:space="preserve">auf You Tube: </w:t>
      </w:r>
      <w:hyperlink r:id="rId13" w:history="1">
        <w:r w:rsidRPr="00ED7FBE">
          <w:rPr>
            <w:rStyle w:val="Hyperlink"/>
            <w:rFonts w:ascii="Mainz Meta" w:hAnsi="Mainz Meta"/>
            <w:lang w:val="en-GB" w:eastAsia="en-US"/>
          </w:rPr>
          <w:t>www.youtube.com/channel/UCszzP6Yitpl_1cSzbY3Megg</w:t>
        </w:r>
      </w:hyperlink>
      <w:r w:rsidRPr="00ED7FBE">
        <w:rPr>
          <w:rFonts w:ascii="Mainz Meta" w:hAnsi="Mainz Meta"/>
          <w:lang w:val="en-GB" w:eastAsia="en-US"/>
        </w:rPr>
        <w:br/>
        <w:t>…auf Twitter: #MZSciences</w:t>
      </w:r>
    </w:p>
    <w:p w:rsidR="00650C24" w:rsidRPr="00ED7FBE" w:rsidRDefault="00650C24" w:rsidP="00ED7FBE">
      <w:pPr>
        <w:jc w:val="both"/>
        <w:rPr>
          <w:rFonts w:ascii="Mainz Meta" w:hAnsi="Mainz Meta"/>
          <w:szCs w:val="24"/>
        </w:rPr>
      </w:pPr>
      <w:r w:rsidRPr="00906CC5">
        <w:rPr>
          <w:rFonts w:ascii="Mainz Meta" w:hAnsi="Mainz Meta"/>
          <w:b/>
        </w:rPr>
        <w:br/>
      </w:r>
      <w:r w:rsidRPr="00ED7FBE">
        <w:rPr>
          <w:rFonts w:ascii="Mainz Meta" w:hAnsi="Mainz Meta"/>
          <w:b/>
        </w:rPr>
        <w:t>PRESSEKONTAKT</w:t>
      </w:r>
      <w:r w:rsidRPr="00ED7FBE">
        <w:rPr>
          <w:rFonts w:ascii="Mainz Meta" w:hAnsi="Mainz Meta"/>
          <w:b/>
        </w:rPr>
        <w:br/>
      </w:r>
      <w:r w:rsidRPr="00ED7FBE">
        <w:rPr>
          <w:rFonts w:ascii="Mainz Meta" w:hAnsi="Mainz Meta"/>
          <w:szCs w:val="24"/>
        </w:rPr>
        <w:t>Esther Klippel</w:t>
      </w:r>
    </w:p>
    <w:p w:rsidR="00650C24" w:rsidRPr="00ED7FBE" w:rsidRDefault="00650C24" w:rsidP="00ED7FBE">
      <w:pPr>
        <w:pStyle w:val="StandardWeb"/>
        <w:spacing w:before="0" w:beforeAutospacing="0" w:after="0" w:afterAutospacing="0" w:line="276" w:lineRule="auto"/>
        <w:jc w:val="both"/>
        <w:rPr>
          <w:rFonts w:ascii="Mainz Meta" w:hAnsi="Mainz Meta"/>
        </w:rPr>
      </w:pPr>
      <w:r w:rsidRPr="00ED7FBE">
        <w:rPr>
          <w:rFonts w:ascii="Mainz Meta" w:hAnsi="Mainz Meta"/>
        </w:rPr>
        <w:t xml:space="preserve">Projektmitarbeit Themenjahre der MAINZER WISSENSCHAFTSALLIANZ </w:t>
      </w:r>
    </w:p>
    <w:p w:rsidR="00650C24" w:rsidRPr="00ED7FBE" w:rsidRDefault="00650C24" w:rsidP="00ED7FBE">
      <w:pPr>
        <w:pStyle w:val="StandardWeb"/>
        <w:spacing w:before="0" w:beforeAutospacing="0" w:after="0" w:afterAutospacing="0" w:line="276" w:lineRule="auto"/>
        <w:jc w:val="both"/>
        <w:rPr>
          <w:rFonts w:ascii="Mainz Meta" w:hAnsi="Mainz Meta"/>
        </w:rPr>
      </w:pPr>
      <w:r w:rsidRPr="00ED7FBE">
        <w:rPr>
          <w:rFonts w:ascii="Mainz Meta" w:hAnsi="Mainz Meta"/>
        </w:rPr>
        <w:t xml:space="preserve">MAINZER WISSENSCHAFTSALLIANZ e.V. </w:t>
      </w:r>
    </w:p>
    <w:p w:rsidR="00650C24" w:rsidRPr="00ED7FBE" w:rsidRDefault="00650C24" w:rsidP="00ED7FBE">
      <w:pPr>
        <w:pStyle w:val="StandardWeb"/>
        <w:spacing w:before="0" w:beforeAutospacing="0" w:after="0" w:afterAutospacing="0" w:line="276" w:lineRule="auto"/>
        <w:jc w:val="both"/>
        <w:rPr>
          <w:rFonts w:ascii="Mainz Meta" w:hAnsi="Mainz Meta"/>
        </w:rPr>
      </w:pPr>
      <w:r w:rsidRPr="00ED7FBE">
        <w:rPr>
          <w:rFonts w:ascii="Mainz Meta" w:hAnsi="Mainz Meta"/>
        </w:rPr>
        <w:t xml:space="preserve">Lucy-Hillebrand-Straße 2 </w:t>
      </w:r>
    </w:p>
    <w:p w:rsidR="00650C24" w:rsidRPr="00ED7FBE" w:rsidRDefault="00650C24" w:rsidP="00ED7FBE">
      <w:pPr>
        <w:pStyle w:val="StandardWeb"/>
        <w:spacing w:before="0" w:beforeAutospacing="0" w:after="0" w:afterAutospacing="0" w:line="276" w:lineRule="auto"/>
        <w:jc w:val="both"/>
        <w:rPr>
          <w:rFonts w:ascii="Mainz Meta" w:hAnsi="Mainz Meta"/>
          <w:lang w:val="fr-FR"/>
        </w:rPr>
      </w:pPr>
      <w:r w:rsidRPr="00ED7FBE">
        <w:rPr>
          <w:rFonts w:ascii="Mainz Meta" w:hAnsi="Mainz Meta"/>
          <w:lang w:val="fr-FR"/>
        </w:rPr>
        <w:t xml:space="preserve">55128 Mainz </w:t>
      </w:r>
    </w:p>
    <w:p w:rsidR="00650C24" w:rsidRPr="00ED7FBE" w:rsidRDefault="00650C24" w:rsidP="00ED7FBE">
      <w:pPr>
        <w:pStyle w:val="StandardWeb"/>
        <w:spacing w:before="0" w:beforeAutospacing="0" w:after="0" w:afterAutospacing="0" w:line="276" w:lineRule="auto"/>
        <w:jc w:val="both"/>
        <w:rPr>
          <w:rFonts w:ascii="Mainz Meta" w:hAnsi="Mainz Meta"/>
          <w:lang w:val="fr-FR"/>
        </w:rPr>
      </w:pPr>
      <w:r w:rsidRPr="00ED7FBE">
        <w:rPr>
          <w:rFonts w:ascii="Mainz Meta" w:hAnsi="Mainz Meta"/>
          <w:lang w:val="fr-FR"/>
        </w:rPr>
        <w:t>Tel. +49 152 540 653 35</w:t>
      </w:r>
    </w:p>
    <w:p w:rsidR="00650C24" w:rsidRPr="00ED7FBE" w:rsidRDefault="00ED7FBE" w:rsidP="00ED7FBE">
      <w:pPr>
        <w:pStyle w:val="StandardWeb"/>
        <w:spacing w:before="0" w:beforeAutospacing="0" w:after="0" w:afterAutospacing="0" w:line="276" w:lineRule="auto"/>
        <w:jc w:val="both"/>
        <w:rPr>
          <w:rFonts w:ascii="Mainz Meta" w:hAnsi="Mainz Meta"/>
          <w:lang w:val="fr-FR"/>
        </w:rPr>
      </w:pPr>
      <w:r>
        <w:rPr>
          <w:rFonts w:ascii="Mainz Meta" w:hAnsi="Mainz Meta"/>
          <w:lang w:val="fr-FR"/>
        </w:rPr>
        <w:t>E-M</w:t>
      </w:r>
      <w:r w:rsidR="00650C24" w:rsidRPr="00ED7FBE">
        <w:rPr>
          <w:rFonts w:ascii="Mainz Meta" w:hAnsi="Mainz Meta"/>
          <w:lang w:val="fr-FR"/>
        </w:rPr>
        <w:t xml:space="preserve">ail: </w:t>
      </w:r>
      <w:hyperlink r:id="rId14" w:history="1">
        <w:r w:rsidRPr="00FD5457">
          <w:rPr>
            <w:rStyle w:val="Hyperlink"/>
            <w:rFonts w:ascii="Mainz Meta" w:hAnsi="Mainz Meta"/>
            <w:lang w:val="fr-FR"/>
          </w:rPr>
          <w:t>themenjahre@wissenschaftsallianz-mainz.de</w:t>
        </w:r>
      </w:hyperlink>
      <w:r>
        <w:rPr>
          <w:rFonts w:ascii="Mainz Meta" w:hAnsi="Mainz Meta"/>
          <w:lang w:val="fr-FR"/>
        </w:rPr>
        <w:t xml:space="preserve"> </w:t>
      </w:r>
    </w:p>
    <w:p w:rsidR="00650C24" w:rsidRPr="00C9665B" w:rsidRDefault="00650C24" w:rsidP="00ED7FBE">
      <w:pPr>
        <w:pStyle w:val="StandardWeb"/>
        <w:spacing w:before="0" w:beforeAutospacing="0" w:after="0" w:afterAutospacing="0" w:line="276" w:lineRule="auto"/>
        <w:jc w:val="both"/>
        <w:rPr>
          <w:rFonts w:ascii="Mainz Meta" w:hAnsi="Mainz Meta"/>
          <w:lang w:eastAsia="en-US"/>
        </w:rPr>
      </w:pPr>
      <w:r w:rsidRPr="00C9665B">
        <w:rPr>
          <w:rFonts w:ascii="Mainz Meta" w:hAnsi="Mainz Meta"/>
        </w:rPr>
        <w:t xml:space="preserve">Web: </w:t>
      </w:r>
      <w:hyperlink r:id="rId15" w:history="1">
        <w:r w:rsidR="00ED7FBE" w:rsidRPr="00C9665B">
          <w:rPr>
            <w:rStyle w:val="Hyperlink"/>
            <w:rFonts w:ascii="Mainz Meta" w:hAnsi="Mainz Meta"/>
          </w:rPr>
          <w:t>www.wissenschaftsallianz-mainz.de</w:t>
        </w:r>
      </w:hyperlink>
      <w:r w:rsidR="00ED7FBE" w:rsidRPr="00C9665B">
        <w:rPr>
          <w:rFonts w:ascii="Mainz Meta" w:hAnsi="Mainz Meta"/>
        </w:rPr>
        <w:t xml:space="preserve"> </w:t>
      </w:r>
      <w:r w:rsidRPr="00C9665B">
        <w:rPr>
          <w:rFonts w:ascii="Mainz Meta" w:hAnsi="Mainz Meta"/>
          <w:lang w:eastAsia="en-US"/>
        </w:rPr>
        <w:br/>
      </w:r>
    </w:p>
    <w:p w:rsidR="00186D38" w:rsidRPr="00ED7FBE" w:rsidRDefault="00186D38" w:rsidP="00ED7FBE">
      <w:pPr>
        <w:spacing w:before="100" w:beforeAutospacing="1"/>
        <w:jc w:val="both"/>
        <w:rPr>
          <w:rFonts w:ascii="Mainz Meta" w:hAnsi="Mainz Meta"/>
        </w:rPr>
      </w:pPr>
      <w:r w:rsidRPr="00ED7FBE">
        <w:rPr>
          <w:rFonts w:ascii="Mainz Meta" w:hAnsi="Mainz Meta"/>
          <w:b/>
          <w:caps/>
          <w:szCs w:val="24"/>
        </w:rPr>
        <w:t>Mainzer Wissenschaftsallianz</w:t>
      </w:r>
    </w:p>
    <w:p w:rsidR="00186D38" w:rsidRPr="00ED7FBE" w:rsidRDefault="00186D38" w:rsidP="00ED7FBE">
      <w:pPr>
        <w:spacing w:before="120"/>
        <w:jc w:val="both"/>
        <w:rPr>
          <w:rFonts w:ascii="Mainz Meta" w:hAnsi="Mainz Meta"/>
        </w:rPr>
      </w:pPr>
      <w:r w:rsidRPr="00ED7FBE">
        <w:rPr>
          <w:rFonts w:ascii="Mainz Meta" w:hAnsi="Mainz Meta"/>
          <w:szCs w:val="24"/>
        </w:rPr>
        <w:t xml:space="preserve">Die </w:t>
      </w:r>
      <w:r w:rsidRPr="00ED7FBE">
        <w:rPr>
          <w:rFonts w:ascii="Mainz Meta" w:hAnsi="Mainz Meta"/>
          <w:caps/>
          <w:szCs w:val="24"/>
        </w:rPr>
        <w:t>Mainzer Wissenschaftsallianz</w:t>
      </w:r>
      <w:r w:rsidRPr="00ED7FBE">
        <w:rPr>
          <w:rFonts w:ascii="Mainz Meta" w:hAnsi="Mainz Meta"/>
          <w:szCs w:val="24"/>
        </w:rPr>
        <w:t xml:space="preserve"> repräsentiert seit 2008 das breite und hochwertige Forschungs- und Technologie Know-how in und um Mainz. Seit Bestehen des Netzwerkes aus Wissenschaft, Wirtschaft und Gesellschaft sind deren wissenschaftliche Akteure enger zusammengerückt, wurden bestehende Kooperationen ver</w:t>
      </w:r>
      <w:r w:rsidR="00ED7FBE">
        <w:rPr>
          <w:rFonts w:ascii="Mainz Meta" w:hAnsi="Mainz Meta"/>
          <w:szCs w:val="24"/>
        </w:rPr>
        <w:t xml:space="preserve">tieft und sind neue entstanden. </w:t>
      </w:r>
      <w:r w:rsidRPr="00ED7FBE">
        <w:rPr>
          <w:rFonts w:ascii="Mainz Meta" w:hAnsi="Mainz Meta"/>
          <w:szCs w:val="24"/>
        </w:rPr>
        <w:t>Anfang Juni 2013 hat sich das Netzwerk als gemeinnütziger Verein gegründet.</w:t>
      </w:r>
    </w:p>
    <w:p w:rsidR="00186D38" w:rsidRDefault="00186D38" w:rsidP="00ED7FBE">
      <w:pPr>
        <w:spacing w:before="100" w:beforeAutospacing="1" w:after="120"/>
        <w:jc w:val="both"/>
        <w:rPr>
          <w:rFonts w:ascii="Mainz Meta" w:hAnsi="Mainz Meta"/>
          <w:szCs w:val="24"/>
        </w:rPr>
      </w:pPr>
      <w:r w:rsidRPr="00ED7FBE">
        <w:rPr>
          <w:rFonts w:ascii="Mainz Meta" w:hAnsi="Mainz Meta"/>
          <w:szCs w:val="24"/>
        </w:rPr>
        <w:t xml:space="preserve">Zweck ist die weitere, verstärkte Vernetzung von in Mainz und Umgebung konzentriert angesiedelten Hochschulen, wissenschaftlichen Einrichtungen und Unternehmen zur Förderung von Forschung und Wissenschaft und damit verbunden die Stärkung des Wissenschaftsstandortes Mainz. Auch die nationale und internationale Sichtbarkeit von Mainz als Wirtschaftsregion soll </w:t>
      </w:r>
      <w:r w:rsidRPr="00ED7FBE">
        <w:rPr>
          <w:rFonts w:ascii="Mainz Meta" w:hAnsi="Mainz Meta"/>
          <w:szCs w:val="24"/>
        </w:rPr>
        <w:lastRenderedPageBreak/>
        <w:t>erhöht werden. Zudem ist es auch Aufgabe des Vereins, neue Projekte und Kooperationen zwischen den Mitgliedern der Allianz anzustoßen und eine Plattform zum Austa</w:t>
      </w:r>
      <w:bookmarkStart w:id="0" w:name="_GoBack"/>
      <w:bookmarkEnd w:id="0"/>
      <w:r w:rsidRPr="00ED7FBE">
        <w:rPr>
          <w:rFonts w:ascii="Mainz Meta" w:hAnsi="Mainz Meta"/>
          <w:szCs w:val="24"/>
        </w:rPr>
        <w:t>usch m</w:t>
      </w:r>
      <w:r w:rsidR="00ED7FBE">
        <w:rPr>
          <w:rFonts w:ascii="Mainz Meta" w:hAnsi="Mainz Meta"/>
          <w:szCs w:val="24"/>
        </w:rPr>
        <w:t>it der Wissenschaft zu bieten.</w:t>
      </w:r>
    </w:p>
    <w:p w:rsidR="00ED7FBE" w:rsidRDefault="00ED7FBE" w:rsidP="00ED7FBE">
      <w:pPr>
        <w:spacing w:before="100" w:beforeAutospacing="1" w:after="120"/>
        <w:jc w:val="both"/>
        <w:rPr>
          <w:rFonts w:ascii="Mainz Meta" w:hAnsi="Mainz Meta"/>
          <w:szCs w:val="24"/>
        </w:rPr>
      </w:pPr>
    </w:p>
    <w:p w:rsidR="00186D38" w:rsidRPr="00ED7FBE" w:rsidRDefault="00186D38" w:rsidP="00ED7FBE">
      <w:pPr>
        <w:pStyle w:val="StandardWeb"/>
        <w:spacing w:after="0" w:afterAutospacing="0"/>
        <w:jc w:val="both"/>
        <w:rPr>
          <w:rFonts w:ascii="Mainz Meta" w:hAnsi="Mainz Meta"/>
          <w:b/>
        </w:rPr>
      </w:pPr>
      <w:r w:rsidRPr="00ED7FBE">
        <w:rPr>
          <w:rFonts w:ascii="Mainz Meta" w:hAnsi="Mainz Meta"/>
          <w:b/>
        </w:rPr>
        <w:t xml:space="preserve">Hintergrund “Wissen im Herzen” </w:t>
      </w:r>
    </w:p>
    <w:p w:rsidR="00186D38" w:rsidRPr="00ED7FBE" w:rsidRDefault="00186D38" w:rsidP="00ED7FBE">
      <w:pPr>
        <w:pStyle w:val="StandardWeb"/>
        <w:spacing w:before="120" w:beforeAutospacing="0" w:after="0" w:afterAutospacing="0"/>
        <w:jc w:val="both"/>
        <w:rPr>
          <w:rFonts w:ascii="Mainz Meta" w:hAnsi="Mainz Meta"/>
        </w:rPr>
      </w:pPr>
      <w:r w:rsidRPr="00ED7FBE">
        <w:rPr>
          <w:rFonts w:ascii="Mainz Meta" w:hAnsi="Mainz Meta"/>
        </w:rPr>
        <w:t xml:space="preserve">Mainz trägt „Wissen im Herzen“ – und bringt es direkt in die Köpfe! Denn Mainz ist nicht nur Standort für Spitzenforschung. Ergänzend haben es sich die Wissenschaftsinstitutionen auch auf die Fahnen geschrieben, ein großes und abwechslungsreiches Programm für alle interessierten Mainzerinnen, Mainzer und Gäste anzubieten. </w:t>
      </w:r>
    </w:p>
    <w:p w:rsidR="00186D38" w:rsidRPr="00ED7FBE" w:rsidRDefault="00186D38" w:rsidP="00ED7FBE">
      <w:pPr>
        <w:pStyle w:val="StandardWeb"/>
        <w:spacing w:before="120" w:beforeAutospacing="0" w:after="0" w:afterAutospacing="0"/>
        <w:jc w:val="both"/>
        <w:rPr>
          <w:rFonts w:ascii="Mainz Meta" w:hAnsi="Mainz Meta"/>
        </w:rPr>
      </w:pPr>
      <w:r w:rsidRPr="00ED7FBE">
        <w:rPr>
          <w:rFonts w:ascii="Mainz Meta" w:hAnsi="Mainz Meta"/>
        </w:rPr>
        <w:t>Unter dem Dach „Wissen im Herzen“ laden die Landeshauptstadt Mainz und die MAINZER WISSENSCHAFTSALLIANZ zu Events ein und kreieren Fakten- und Fragen-Videos – alles rund um die Mainzer Wissenschaft. Und das jährlich wechselnd zu einem neuen Thema. 2018 dreht sich alles um „Mensch und Kommunikation“.</w:t>
      </w:r>
    </w:p>
    <w:p w:rsidR="003538B8" w:rsidRPr="00ED7FBE" w:rsidRDefault="003538B8" w:rsidP="003538B8">
      <w:pPr>
        <w:spacing w:after="160" w:line="259" w:lineRule="auto"/>
        <w:rPr>
          <w:rFonts w:ascii="Mainz Meta" w:hAnsi="Mainz Meta"/>
        </w:rPr>
      </w:pPr>
    </w:p>
    <w:sectPr w:rsidR="003538B8" w:rsidRPr="00ED7FBE" w:rsidSect="00D44AA1">
      <w:headerReference w:type="default" r:id="rId16"/>
      <w:headerReference w:type="first" r:id="rId17"/>
      <w:pgSz w:w="11907" w:h="16840" w:code="9"/>
      <w:pgMar w:top="1026" w:right="3402" w:bottom="1418" w:left="1418" w:header="1304" w:footer="720" w:gutter="567"/>
      <w:paperSrc w:first="14" w:other="14"/>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E7" w:rsidRDefault="008101E7">
      <w:r>
        <w:separator/>
      </w:r>
    </w:p>
  </w:endnote>
  <w:endnote w:type="continuationSeparator" w:id="0">
    <w:p w:rsidR="008101E7" w:rsidRDefault="0081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nz Meta">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E7" w:rsidRDefault="008101E7">
      <w:r>
        <w:separator/>
      </w:r>
    </w:p>
  </w:footnote>
  <w:footnote w:type="continuationSeparator" w:id="0">
    <w:p w:rsidR="008101E7" w:rsidRDefault="0081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46" w:rsidRPr="008B5E3D" w:rsidRDefault="00814446">
    <w:pPr>
      <w:pStyle w:val="Kopfzeile"/>
      <w:tabs>
        <w:tab w:val="left" w:pos="2269"/>
        <w:tab w:val="left" w:pos="5670"/>
        <w:tab w:val="right" w:pos="9356"/>
      </w:tabs>
      <w:rPr>
        <w:rFonts w:ascii="Mainz Meta" w:hAnsi="Mainz Meta"/>
        <w:sz w:val="20"/>
      </w:rPr>
    </w:pPr>
    <w:r w:rsidRPr="008B5E3D">
      <w:rPr>
        <w:rFonts w:ascii="Mainz Meta" w:hAnsi="Mainz Meta"/>
        <w:sz w:val="20"/>
      </w:rPr>
      <w:t>Pressemitteilungen</w:t>
    </w:r>
    <w:r w:rsidRPr="008B5E3D">
      <w:rPr>
        <w:rFonts w:ascii="Mainz Meta" w:hAnsi="Mainz Meta"/>
      </w:rPr>
      <w:tab/>
    </w:r>
    <w:r w:rsidRPr="008B5E3D">
      <w:rPr>
        <w:rFonts w:ascii="Mainz Meta" w:hAnsi="Mainz Meta"/>
        <w:sz w:val="20"/>
      </w:rPr>
      <w:t>Stadt Mainz</w:t>
    </w:r>
    <w:r w:rsidRPr="008B5E3D">
      <w:rPr>
        <w:rFonts w:ascii="Mainz Meta" w:hAnsi="Mainz Meta"/>
        <w:sz w:val="20"/>
      </w:rPr>
      <w:tab/>
      <w:t xml:space="preserve">Seite </w:t>
    </w:r>
    <w:r w:rsidR="006B0CD7" w:rsidRPr="008B5E3D">
      <w:rPr>
        <w:rFonts w:ascii="Mainz Meta" w:hAnsi="Mainz Meta"/>
        <w:sz w:val="20"/>
      </w:rPr>
      <w:fldChar w:fldCharType="begin"/>
    </w:r>
    <w:r w:rsidRPr="008B5E3D">
      <w:rPr>
        <w:rFonts w:ascii="Mainz Meta" w:hAnsi="Mainz Meta"/>
        <w:sz w:val="20"/>
      </w:rPr>
      <w:instrText>PAGE</w:instrText>
    </w:r>
    <w:r w:rsidR="006B0CD7" w:rsidRPr="008B5E3D">
      <w:rPr>
        <w:rFonts w:ascii="Mainz Meta" w:hAnsi="Mainz Meta"/>
        <w:sz w:val="20"/>
      </w:rPr>
      <w:fldChar w:fldCharType="separate"/>
    </w:r>
    <w:r w:rsidR="00B557C2">
      <w:rPr>
        <w:rFonts w:ascii="Mainz Meta" w:hAnsi="Mainz Meta"/>
        <w:noProof/>
        <w:sz w:val="20"/>
      </w:rPr>
      <w:t>4</w:t>
    </w:r>
    <w:r w:rsidR="006B0CD7" w:rsidRPr="008B5E3D">
      <w:rPr>
        <w:rFonts w:ascii="Mainz Meta" w:hAnsi="Mainz Meta"/>
        <w:sz w:val="20"/>
      </w:rPr>
      <w:fldChar w:fldCharType="end"/>
    </w:r>
    <w:r w:rsidRPr="008B5E3D">
      <w:rPr>
        <w:rFonts w:ascii="Mainz Meta" w:hAnsi="Mainz Meta"/>
        <w:sz w:val="20"/>
      </w:rPr>
      <w:tab/>
    </w:r>
    <w:r w:rsidR="00C557F7">
      <w:rPr>
        <w:rFonts w:ascii="Mainz Meta" w:hAnsi="Mainz Meta"/>
        <w:sz w:val="20"/>
      </w:rPr>
      <w:t>07.05</w:t>
    </w:r>
    <w:r w:rsidR="004130FB">
      <w:rPr>
        <w:rFonts w:ascii="Mainz Meta" w:hAnsi="Mainz Meta"/>
        <w:sz w:val="20"/>
      </w:rPr>
      <w:t>.2018</w:t>
    </w:r>
  </w:p>
  <w:p w:rsidR="00814446" w:rsidRPr="008B5E3D" w:rsidRDefault="00814446">
    <w:pPr>
      <w:pStyle w:val="Kopfzeile"/>
      <w:tabs>
        <w:tab w:val="left" w:pos="2269"/>
        <w:tab w:val="left" w:pos="5670"/>
        <w:tab w:val="right" w:pos="8789"/>
      </w:tabs>
      <w:rPr>
        <w:rFonts w:ascii="Mainz Meta" w:hAnsi="Mainz Meta"/>
        <w:sz w:val="20"/>
      </w:rPr>
    </w:pPr>
  </w:p>
  <w:p w:rsidR="00814446" w:rsidRDefault="00814446">
    <w:pPr>
      <w:pStyle w:val="Kopfzeile"/>
      <w:pBdr>
        <w:top w:val="single" w:sz="6" w:space="1" w:color="auto"/>
      </w:pBdr>
      <w:tabs>
        <w:tab w:val="left" w:pos="2269"/>
        <w:tab w:val="left" w:pos="5670"/>
        <w:tab w:val="right" w:pos="878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B7" w:rsidRDefault="00BD3A23">
    <w:pPr>
      <w:pStyle w:val="Kopfzeile"/>
      <w:rPr>
        <w:rFonts w:ascii="Mainz Meta" w:hAnsi="Mainz Meta"/>
        <w:sz w:val="32"/>
        <w:szCs w:val="32"/>
      </w:rPr>
    </w:pPr>
    <w:r w:rsidRPr="00BD3A23">
      <w:rPr>
        <w:rFonts w:ascii="Mainz Meta" w:hAnsi="Mainz Meta"/>
        <w:noProof/>
        <w:sz w:val="32"/>
        <w:szCs w:val="32"/>
      </w:rPr>
      <w:drawing>
        <wp:anchor distT="0" distB="0" distL="90170" distR="90170" simplePos="0" relativeHeight="251662848" behindDoc="0" locked="0" layoutInCell="1" allowOverlap="1">
          <wp:simplePos x="0" y="0"/>
          <wp:positionH relativeFrom="page">
            <wp:posOffset>4748530</wp:posOffset>
          </wp:positionH>
          <wp:positionV relativeFrom="paragraph">
            <wp:posOffset>-489585</wp:posOffset>
          </wp:positionV>
          <wp:extent cx="2194560" cy="962025"/>
          <wp:effectExtent l="0" t="0" r="0" b="9525"/>
          <wp:wrapSquare wrapText="bothSides"/>
          <wp:docPr id="4" name="Bild 1" descr="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962025"/>
                  </a:xfrm>
                  <a:prstGeom prst="rect">
                    <a:avLst/>
                  </a:prstGeom>
                  <a:noFill/>
                </pic:spPr>
              </pic:pic>
            </a:graphicData>
          </a:graphic>
        </wp:anchor>
      </w:drawing>
    </w:r>
    <w:r w:rsidR="001054B7" w:rsidRPr="001054B7">
      <w:rPr>
        <w:rFonts w:ascii="Mainz Meta" w:hAnsi="Mainz Meta"/>
        <w:b/>
        <w:sz w:val="32"/>
        <w:szCs w:val="32"/>
      </w:rPr>
      <w:t>Presse</w:t>
    </w:r>
    <w:r w:rsidR="001054B7" w:rsidRPr="001054B7">
      <w:rPr>
        <w:rFonts w:ascii="Mainz Meta" w:hAnsi="Mainz Meta"/>
        <w:sz w:val="32"/>
        <w:szCs w:val="32"/>
      </w:rPr>
      <w:t>mitteilung</w:t>
    </w:r>
  </w:p>
  <w:p w:rsidR="001054B7" w:rsidRDefault="001054B7" w:rsidP="001054B7">
    <w:pPr>
      <w:pStyle w:val="Kopfzeile"/>
      <w:ind w:left="360"/>
      <w:rPr>
        <w:rFonts w:ascii="Mainz Meta" w:hAnsi="Mainz Meta"/>
        <w:szCs w:val="24"/>
      </w:rPr>
    </w:pPr>
  </w:p>
  <w:p w:rsidR="001054B7" w:rsidRPr="001054B7" w:rsidRDefault="003E58C8" w:rsidP="003E58C8">
    <w:pPr>
      <w:pStyle w:val="Kopfzeile"/>
      <w:tabs>
        <w:tab w:val="clear" w:pos="4819"/>
        <w:tab w:val="clear" w:pos="9071"/>
        <w:tab w:val="right" w:pos="7087"/>
      </w:tabs>
      <w:spacing w:after="2720"/>
    </w:pPr>
    <w:r>
      <w:rPr>
        <w:rFonts w:ascii="Mainz Meta" w:hAnsi="Mainz Meta"/>
        <w:b/>
        <w:noProof/>
        <w:sz w:val="20"/>
      </w:rPr>
      <w:drawing>
        <wp:anchor distT="0" distB="0" distL="114300" distR="114300" simplePos="0" relativeHeight="251661824" behindDoc="1" locked="0" layoutInCell="1" allowOverlap="1" wp14:anchorId="7939D0FF" wp14:editId="3A13C32B">
          <wp:simplePos x="0" y="0"/>
          <wp:positionH relativeFrom="column">
            <wp:posOffset>4928870</wp:posOffset>
          </wp:positionH>
          <wp:positionV relativeFrom="paragraph">
            <wp:posOffset>3376295</wp:posOffset>
          </wp:positionV>
          <wp:extent cx="1452880" cy="1695450"/>
          <wp:effectExtent l="0" t="0" r="0" b="0"/>
          <wp:wrapTight wrapText="bothSides">
            <wp:wrapPolygon edited="0">
              <wp:start x="0" y="0"/>
              <wp:lineTo x="0" y="21357"/>
              <wp:lineTo x="21241" y="21357"/>
              <wp:lineTo x="2124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nberg18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2880" cy="1695450"/>
                  </a:xfrm>
                  <a:prstGeom prst="rect">
                    <a:avLst/>
                  </a:prstGeom>
                </pic:spPr>
              </pic:pic>
            </a:graphicData>
          </a:graphic>
          <wp14:sizeRelH relativeFrom="margin">
            <wp14:pctWidth>0</wp14:pctWidth>
          </wp14:sizeRelH>
          <wp14:sizeRelV relativeFrom="margin">
            <wp14:pctHeight>0</wp14:pctHeight>
          </wp14:sizeRelV>
        </wp:anchor>
      </w:drawing>
    </w:r>
    <w:r w:rsidR="00E4238B" w:rsidRPr="00BD3A23">
      <w:rPr>
        <w:rFonts w:ascii="Mainz Meta" w:hAnsi="Mainz Meta"/>
        <w:noProof/>
        <w:sz w:val="32"/>
        <w:szCs w:val="32"/>
      </w:rPr>
      <w:drawing>
        <wp:anchor distT="0" distB="0" distL="114300" distR="114300" simplePos="0" relativeHeight="251659776" behindDoc="1" locked="0" layoutInCell="1" allowOverlap="1" wp14:anchorId="23331E1E" wp14:editId="7B172209">
          <wp:simplePos x="0" y="0"/>
          <wp:positionH relativeFrom="column">
            <wp:posOffset>3764280</wp:posOffset>
          </wp:positionH>
          <wp:positionV relativeFrom="paragraph">
            <wp:posOffset>699770</wp:posOffset>
          </wp:positionV>
          <wp:extent cx="2595245" cy="676275"/>
          <wp:effectExtent l="0" t="0" r="0" b="9525"/>
          <wp:wrapTight wrapText="bothSides">
            <wp:wrapPolygon edited="0">
              <wp:start x="0" y="0"/>
              <wp:lineTo x="0" y="21296"/>
              <wp:lineTo x="21404" y="21296"/>
              <wp:lineTo x="214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95245" cy="676275"/>
                  </a:xfrm>
                  <a:prstGeom prst="rect">
                    <a:avLst/>
                  </a:prstGeom>
                </pic:spPr>
              </pic:pic>
            </a:graphicData>
          </a:graphic>
        </wp:anchor>
      </w:drawing>
    </w:r>
    <w:r w:rsidR="00E4238B" w:rsidRPr="00A2591E">
      <w:rPr>
        <w:rFonts w:ascii="Mainz Meta" w:hAnsi="Mainz Meta"/>
        <w:noProof/>
        <w:szCs w:val="24"/>
      </w:rPr>
      <w:drawing>
        <wp:anchor distT="0" distB="0" distL="114300" distR="114300" simplePos="0" relativeHeight="251657728" behindDoc="1" locked="0" layoutInCell="1" allowOverlap="1" wp14:anchorId="4181BBDD" wp14:editId="2910EC39">
          <wp:simplePos x="0" y="0"/>
          <wp:positionH relativeFrom="column">
            <wp:posOffset>4547870</wp:posOffset>
          </wp:positionH>
          <wp:positionV relativeFrom="paragraph">
            <wp:posOffset>2035810</wp:posOffset>
          </wp:positionV>
          <wp:extent cx="1962150" cy="1188085"/>
          <wp:effectExtent l="0" t="0" r="0" b="0"/>
          <wp:wrapTight wrapText="bothSides">
            <wp:wrapPolygon edited="0">
              <wp:start x="0" y="0"/>
              <wp:lineTo x="0" y="21127"/>
              <wp:lineTo x="21390" y="21127"/>
              <wp:lineTo x="2139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sen-Logo-jpg-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1188085"/>
                  </a:xfrm>
                  <a:prstGeom prst="rect">
                    <a:avLst/>
                  </a:prstGeom>
                </pic:spPr>
              </pic:pic>
            </a:graphicData>
          </a:graphic>
        </wp:anchor>
      </w:drawing>
    </w:r>
    <w:r w:rsidR="00C557F7">
      <w:rPr>
        <w:rFonts w:ascii="Mainz Meta" w:hAnsi="Mainz Meta"/>
        <w:szCs w:val="24"/>
      </w:rPr>
      <w:t>07.05</w:t>
    </w:r>
    <w:r w:rsidR="00186D38">
      <w:rPr>
        <w:rFonts w:ascii="Mainz Meta" w:hAnsi="Mainz Meta"/>
        <w:szCs w:val="24"/>
      </w:rPr>
      <w:t>.2018</w:t>
    </w:r>
    <w:r w:rsidR="003618A1">
      <w:rPr>
        <w:rFonts w:ascii="Mainz Meta" w:hAnsi="Mainz Meta"/>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E03"/>
    <w:multiLevelType w:val="hybridMultilevel"/>
    <w:tmpl w:val="728A895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gutterAtTop/>
  <w:hideGrammaticalErrors/>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09"/>
    <w:rsid w:val="00003199"/>
    <w:rsid w:val="000319EA"/>
    <w:rsid w:val="000729A3"/>
    <w:rsid w:val="00077B7C"/>
    <w:rsid w:val="00081C4A"/>
    <w:rsid w:val="0009622F"/>
    <w:rsid w:val="000A0583"/>
    <w:rsid w:val="000D6AC4"/>
    <w:rsid w:val="000F10D0"/>
    <w:rsid w:val="00105411"/>
    <w:rsid w:val="001054B7"/>
    <w:rsid w:val="00122E61"/>
    <w:rsid w:val="00124EEB"/>
    <w:rsid w:val="00135750"/>
    <w:rsid w:val="00170757"/>
    <w:rsid w:val="00186D38"/>
    <w:rsid w:val="001B1852"/>
    <w:rsid w:val="001C405A"/>
    <w:rsid w:val="001E743F"/>
    <w:rsid w:val="001F1DE9"/>
    <w:rsid w:val="002073E0"/>
    <w:rsid w:val="00207924"/>
    <w:rsid w:val="00207B20"/>
    <w:rsid w:val="00230340"/>
    <w:rsid w:val="00237E78"/>
    <w:rsid w:val="00240E07"/>
    <w:rsid w:val="0025271F"/>
    <w:rsid w:val="002833CA"/>
    <w:rsid w:val="002848FC"/>
    <w:rsid w:val="002916D7"/>
    <w:rsid w:val="002A3053"/>
    <w:rsid w:val="002B12CB"/>
    <w:rsid w:val="002B7E3D"/>
    <w:rsid w:val="002C55F9"/>
    <w:rsid w:val="002E22E7"/>
    <w:rsid w:val="00315FCF"/>
    <w:rsid w:val="00330F90"/>
    <w:rsid w:val="00336F4E"/>
    <w:rsid w:val="003538B8"/>
    <w:rsid w:val="003618A1"/>
    <w:rsid w:val="00371582"/>
    <w:rsid w:val="003750D3"/>
    <w:rsid w:val="00376EA4"/>
    <w:rsid w:val="00380DE7"/>
    <w:rsid w:val="003B42DF"/>
    <w:rsid w:val="003C1F0A"/>
    <w:rsid w:val="003D22DA"/>
    <w:rsid w:val="003E046C"/>
    <w:rsid w:val="003E0D6B"/>
    <w:rsid w:val="003E58C8"/>
    <w:rsid w:val="003E7DDB"/>
    <w:rsid w:val="003F655C"/>
    <w:rsid w:val="00401AF1"/>
    <w:rsid w:val="004130FB"/>
    <w:rsid w:val="00431850"/>
    <w:rsid w:val="00450C61"/>
    <w:rsid w:val="00461C30"/>
    <w:rsid w:val="00464724"/>
    <w:rsid w:val="004940D8"/>
    <w:rsid w:val="004A2C30"/>
    <w:rsid w:val="004D5B64"/>
    <w:rsid w:val="004D691E"/>
    <w:rsid w:val="004F5DEE"/>
    <w:rsid w:val="0050680B"/>
    <w:rsid w:val="005372E8"/>
    <w:rsid w:val="00546F0C"/>
    <w:rsid w:val="005638F2"/>
    <w:rsid w:val="00573B27"/>
    <w:rsid w:val="005762E3"/>
    <w:rsid w:val="005A3CFE"/>
    <w:rsid w:val="005C45B6"/>
    <w:rsid w:val="00617710"/>
    <w:rsid w:val="00621F61"/>
    <w:rsid w:val="00625A04"/>
    <w:rsid w:val="00650C24"/>
    <w:rsid w:val="006677FD"/>
    <w:rsid w:val="00675C01"/>
    <w:rsid w:val="00692CAB"/>
    <w:rsid w:val="00695084"/>
    <w:rsid w:val="00695553"/>
    <w:rsid w:val="006B0CD7"/>
    <w:rsid w:val="006B7601"/>
    <w:rsid w:val="006B7AD2"/>
    <w:rsid w:val="006E0728"/>
    <w:rsid w:val="006E50EC"/>
    <w:rsid w:val="006F1077"/>
    <w:rsid w:val="006F4342"/>
    <w:rsid w:val="007106A2"/>
    <w:rsid w:val="00732A71"/>
    <w:rsid w:val="00757EF7"/>
    <w:rsid w:val="0076492B"/>
    <w:rsid w:val="0076599E"/>
    <w:rsid w:val="00775636"/>
    <w:rsid w:val="00784B15"/>
    <w:rsid w:val="00794681"/>
    <w:rsid w:val="007A718D"/>
    <w:rsid w:val="007C389B"/>
    <w:rsid w:val="00802686"/>
    <w:rsid w:val="008101E7"/>
    <w:rsid w:val="00814446"/>
    <w:rsid w:val="008530E8"/>
    <w:rsid w:val="00862F87"/>
    <w:rsid w:val="008637DB"/>
    <w:rsid w:val="008726FC"/>
    <w:rsid w:val="00872C54"/>
    <w:rsid w:val="00874DB3"/>
    <w:rsid w:val="00883E88"/>
    <w:rsid w:val="00895847"/>
    <w:rsid w:val="008B53A5"/>
    <w:rsid w:val="008B5E3D"/>
    <w:rsid w:val="008C5DD3"/>
    <w:rsid w:val="008D156F"/>
    <w:rsid w:val="00906CC5"/>
    <w:rsid w:val="00925B73"/>
    <w:rsid w:val="0094095B"/>
    <w:rsid w:val="0094406A"/>
    <w:rsid w:val="00956428"/>
    <w:rsid w:val="00973CCF"/>
    <w:rsid w:val="00980804"/>
    <w:rsid w:val="00982C2F"/>
    <w:rsid w:val="009840BB"/>
    <w:rsid w:val="0099692D"/>
    <w:rsid w:val="009B02E1"/>
    <w:rsid w:val="009E2651"/>
    <w:rsid w:val="009E56A5"/>
    <w:rsid w:val="00A01CFD"/>
    <w:rsid w:val="00A0465A"/>
    <w:rsid w:val="00A23119"/>
    <w:rsid w:val="00A2591E"/>
    <w:rsid w:val="00A31CEB"/>
    <w:rsid w:val="00A34DA4"/>
    <w:rsid w:val="00A51267"/>
    <w:rsid w:val="00AA2D24"/>
    <w:rsid w:val="00AB18AB"/>
    <w:rsid w:val="00AB22CE"/>
    <w:rsid w:val="00AE0058"/>
    <w:rsid w:val="00AE36ED"/>
    <w:rsid w:val="00AE5532"/>
    <w:rsid w:val="00B04D03"/>
    <w:rsid w:val="00B21074"/>
    <w:rsid w:val="00B557C2"/>
    <w:rsid w:val="00B741CD"/>
    <w:rsid w:val="00B82707"/>
    <w:rsid w:val="00B902F0"/>
    <w:rsid w:val="00BA1D23"/>
    <w:rsid w:val="00BB3580"/>
    <w:rsid w:val="00BC410E"/>
    <w:rsid w:val="00BC48F8"/>
    <w:rsid w:val="00BD0C68"/>
    <w:rsid w:val="00BD3A23"/>
    <w:rsid w:val="00BD478F"/>
    <w:rsid w:val="00BE324F"/>
    <w:rsid w:val="00BF655A"/>
    <w:rsid w:val="00C37AB9"/>
    <w:rsid w:val="00C557F7"/>
    <w:rsid w:val="00C74055"/>
    <w:rsid w:val="00C9076D"/>
    <w:rsid w:val="00C93D42"/>
    <w:rsid w:val="00C9665B"/>
    <w:rsid w:val="00C97F7D"/>
    <w:rsid w:val="00CA7BD8"/>
    <w:rsid w:val="00CF59BF"/>
    <w:rsid w:val="00D044C1"/>
    <w:rsid w:val="00D1013C"/>
    <w:rsid w:val="00D35B36"/>
    <w:rsid w:val="00D44AA1"/>
    <w:rsid w:val="00D5226C"/>
    <w:rsid w:val="00D5552C"/>
    <w:rsid w:val="00D56C3E"/>
    <w:rsid w:val="00D72372"/>
    <w:rsid w:val="00D75C97"/>
    <w:rsid w:val="00D85509"/>
    <w:rsid w:val="00DB74F7"/>
    <w:rsid w:val="00DE5108"/>
    <w:rsid w:val="00DF5321"/>
    <w:rsid w:val="00E00160"/>
    <w:rsid w:val="00E07509"/>
    <w:rsid w:val="00E1361D"/>
    <w:rsid w:val="00E4238B"/>
    <w:rsid w:val="00E53748"/>
    <w:rsid w:val="00E60F36"/>
    <w:rsid w:val="00E705C5"/>
    <w:rsid w:val="00E705DC"/>
    <w:rsid w:val="00E94411"/>
    <w:rsid w:val="00ED13A0"/>
    <w:rsid w:val="00ED49A0"/>
    <w:rsid w:val="00ED7FBE"/>
    <w:rsid w:val="00F1518C"/>
    <w:rsid w:val="00F172F6"/>
    <w:rsid w:val="00F17FB5"/>
    <w:rsid w:val="00F17FEA"/>
    <w:rsid w:val="00F40F8B"/>
    <w:rsid w:val="00F42932"/>
    <w:rsid w:val="00F543FD"/>
    <w:rsid w:val="00F55455"/>
    <w:rsid w:val="00F87208"/>
    <w:rsid w:val="00FA3DCE"/>
    <w:rsid w:val="00FA3E31"/>
    <w:rsid w:val="00FB5A73"/>
    <w:rsid w:val="00FC2781"/>
    <w:rsid w:val="00FC6225"/>
    <w:rsid w:val="00FC7852"/>
    <w:rsid w:val="00FD218C"/>
    <w:rsid w:val="00FF358E"/>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509"/>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absatz3">
    <w:name w:val="absatz3"/>
    <w:pPr>
      <w:overflowPunct w:val="0"/>
      <w:autoSpaceDE w:val="0"/>
      <w:autoSpaceDN w:val="0"/>
      <w:adjustRightInd w:val="0"/>
      <w:ind w:left="1701" w:hanging="1134"/>
      <w:textAlignment w:val="baseline"/>
    </w:pPr>
    <w:rPr>
      <w:rFonts w:ascii="Footlight MT Light" w:hAnsi="Footlight MT Light"/>
      <w:smallCaps/>
      <w:sz w:val="32"/>
    </w:rPr>
  </w:style>
  <w:style w:type="paragraph" w:customStyle="1" w:styleId="ab1">
    <w:name w:val="ab1"/>
    <w:basedOn w:val="Standard"/>
    <w:pPr>
      <w:ind w:left="567" w:hanging="567"/>
    </w:pPr>
    <w:rPr>
      <w:b/>
    </w:rPr>
  </w:style>
  <w:style w:type="paragraph" w:customStyle="1" w:styleId="ab2">
    <w:name w:val="ab2"/>
    <w:basedOn w:val="Standard"/>
    <w:pPr>
      <w:ind w:left="1134" w:firstLine="567"/>
    </w:pPr>
    <w:rPr>
      <w:sz w:val="26"/>
    </w:rPr>
  </w:style>
  <w:style w:type="paragraph" w:customStyle="1" w:styleId="ab3">
    <w:name w:val="ab3"/>
    <w:basedOn w:val="Standard"/>
    <w:pPr>
      <w:ind w:left="1985" w:hanging="851"/>
    </w:pPr>
    <w:rPr>
      <w:sz w:val="26"/>
    </w:rPr>
  </w:style>
  <w:style w:type="paragraph" w:customStyle="1" w:styleId="abs1">
    <w:name w:val="abs1"/>
    <w:pPr>
      <w:overflowPunct w:val="0"/>
      <w:autoSpaceDE w:val="0"/>
      <w:autoSpaceDN w:val="0"/>
      <w:adjustRightInd w:val="0"/>
      <w:ind w:left="567" w:hanging="567"/>
      <w:textAlignment w:val="baseline"/>
    </w:pPr>
    <w:rPr>
      <w:rFonts w:ascii="Arial" w:hAnsi="Arial"/>
      <w:b/>
      <w:sz w:val="28"/>
    </w:rPr>
  </w:style>
  <w:style w:type="paragraph" w:customStyle="1" w:styleId="abs2">
    <w:name w:val="abs2"/>
    <w:pPr>
      <w:overflowPunct w:val="0"/>
      <w:autoSpaceDE w:val="0"/>
      <w:autoSpaceDN w:val="0"/>
      <w:adjustRightInd w:val="0"/>
      <w:ind w:left="1134" w:hanging="567"/>
      <w:textAlignment w:val="baseline"/>
    </w:pPr>
    <w:rPr>
      <w:sz w:val="24"/>
    </w:r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D855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509"/>
    <w:rPr>
      <w:rFonts w:ascii="Tahoma" w:hAnsi="Tahoma" w:cs="Tahoma"/>
      <w:sz w:val="16"/>
      <w:szCs w:val="16"/>
    </w:rPr>
  </w:style>
  <w:style w:type="character" w:styleId="Kommentarzeichen">
    <w:name w:val="annotation reference"/>
    <w:basedOn w:val="Absatz-Standardschriftart"/>
    <w:uiPriority w:val="99"/>
    <w:semiHidden/>
    <w:unhideWhenUsed/>
    <w:rsid w:val="008530E8"/>
    <w:rPr>
      <w:sz w:val="16"/>
      <w:szCs w:val="16"/>
    </w:rPr>
  </w:style>
  <w:style w:type="paragraph" w:styleId="Kommentartext">
    <w:name w:val="annotation text"/>
    <w:basedOn w:val="Standard"/>
    <w:link w:val="KommentartextZchn"/>
    <w:uiPriority w:val="99"/>
    <w:semiHidden/>
    <w:unhideWhenUsed/>
    <w:rsid w:val="008530E8"/>
    <w:rPr>
      <w:sz w:val="20"/>
    </w:rPr>
  </w:style>
  <w:style w:type="character" w:customStyle="1" w:styleId="KommentartextZchn">
    <w:name w:val="Kommentartext Zchn"/>
    <w:basedOn w:val="Absatz-Standardschriftart"/>
    <w:link w:val="Kommentartext"/>
    <w:uiPriority w:val="99"/>
    <w:semiHidden/>
    <w:rsid w:val="008530E8"/>
    <w:rPr>
      <w:rFonts w:ascii="Arial" w:hAnsi="Arial"/>
    </w:rPr>
  </w:style>
  <w:style w:type="paragraph" w:styleId="Kommentarthema">
    <w:name w:val="annotation subject"/>
    <w:basedOn w:val="Kommentartext"/>
    <w:next w:val="Kommentartext"/>
    <w:link w:val="KommentarthemaZchn"/>
    <w:uiPriority w:val="99"/>
    <w:semiHidden/>
    <w:unhideWhenUsed/>
    <w:rsid w:val="008530E8"/>
    <w:rPr>
      <w:b/>
      <w:bCs/>
    </w:rPr>
  </w:style>
  <w:style w:type="character" w:customStyle="1" w:styleId="KommentarthemaZchn">
    <w:name w:val="Kommentarthema Zchn"/>
    <w:basedOn w:val="KommentartextZchn"/>
    <w:link w:val="Kommentarthema"/>
    <w:uiPriority w:val="99"/>
    <w:semiHidden/>
    <w:rsid w:val="008530E8"/>
    <w:rPr>
      <w:rFonts w:ascii="Arial" w:hAnsi="Arial"/>
      <w:b/>
      <w:bCs/>
    </w:rPr>
  </w:style>
  <w:style w:type="character" w:styleId="Hyperlink">
    <w:name w:val="Hyperlink"/>
    <w:basedOn w:val="Absatz-Standardschriftart"/>
    <w:uiPriority w:val="99"/>
    <w:unhideWhenUsed/>
    <w:rsid w:val="00B21074"/>
    <w:rPr>
      <w:color w:val="0000FF" w:themeColor="hyperlink"/>
      <w:u w:val="single"/>
    </w:rPr>
  </w:style>
  <w:style w:type="paragraph" w:styleId="HTMLVorformatiert">
    <w:name w:val="HTML Preformatted"/>
    <w:basedOn w:val="Standard"/>
    <w:link w:val="HTMLVorformatiertZchn"/>
    <w:uiPriority w:val="99"/>
    <w:semiHidden/>
    <w:unhideWhenUsed/>
    <w:rsid w:val="0040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401AF1"/>
    <w:rPr>
      <w:rFonts w:ascii="Courier New" w:hAnsi="Courier New" w:cs="Courier New"/>
    </w:rPr>
  </w:style>
  <w:style w:type="paragraph" w:styleId="StandardWeb">
    <w:name w:val="Normal (Web)"/>
    <w:basedOn w:val="Standard"/>
    <w:uiPriority w:val="99"/>
    <w:unhideWhenUsed/>
    <w:rsid w:val="00122E6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4n-j">
    <w:name w:val="_4n-j"/>
    <w:basedOn w:val="Absatz-Standardschriftart"/>
    <w:rsid w:val="00A01CFD"/>
  </w:style>
  <w:style w:type="character" w:styleId="Hervorhebung">
    <w:name w:val="Emphasis"/>
    <w:basedOn w:val="Absatz-Standardschriftart"/>
    <w:uiPriority w:val="20"/>
    <w:qFormat/>
    <w:rsid w:val="003E7D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509"/>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absatz3">
    <w:name w:val="absatz3"/>
    <w:pPr>
      <w:overflowPunct w:val="0"/>
      <w:autoSpaceDE w:val="0"/>
      <w:autoSpaceDN w:val="0"/>
      <w:adjustRightInd w:val="0"/>
      <w:ind w:left="1701" w:hanging="1134"/>
      <w:textAlignment w:val="baseline"/>
    </w:pPr>
    <w:rPr>
      <w:rFonts w:ascii="Footlight MT Light" w:hAnsi="Footlight MT Light"/>
      <w:smallCaps/>
      <w:sz w:val="32"/>
    </w:rPr>
  </w:style>
  <w:style w:type="paragraph" w:customStyle="1" w:styleId="ab1">
    <w:name w:val="ab1"/>
    <w:basedOn w:val="Standard"/>
    <w:pPr>
      <w:ind w:left="567" w:hanging="567"/>
    </w:pPr>
    <w:rPr>
      <w:b/>
    </w:rPr>
  </w:style>
  <w:style w:type="paragraph" w:customStyle="1" w:styleId="ab2">
    <w:name w:val="ab2"/>
    <w:basedOn w:val="Standard"/>
    <w:pPr>
      <w:ind w:left="1134" w:firstLine="567"/>
    </w:pPr>
    <w:rPr>
      <w:sz w:val="26"/>
    </w:rPr>
  </w:style>
  <w:style w:type="paragraph" w:customStyle="1" w:styleId="ab3">
    <w:name w:val="ab3"/>
    <w:basedOn w:val="Standard"/>
    <w:pPr>
      <w:ind w:left="1985" w:hanging="851"/>
    </w:pPr>
    <w:rPr>
      <w:sz w:val="26"/>
    </w:rPr>
  </w:style>
  <w:style w:type="paragraph" w:customStyle="1" w:styleId="abs1">
    <w:name w:val="abs1"/>
    <w:pPr>
      <w:overflowPunct w:val="0"/>
      <w:autoSpaceDE w:val="0"/>
      <w:autoSpaceDN w:val="0"/>
      <w:adjustRightInd w:val="0"/>
      <w:ind w:left="567" w:hanging="567"/>
      <w:textAlignment w:val="baseline"/>
    </w:pPr>
    <w:rPr>
      <w:rFonts w:ascii="Arial" w:hAnsi="Arial"/>
      <w:b/>
      <w:sz w:val="28"/>
    </w:rPr>
  </w:style>
  <w:style w:type="paragraph" w:customStyle="1" w:styleId="abs2">
    <w:name w:val="abs2"/>
    <w:pPr>
      <w:overflowPunct w:val="0"/>
      <w:autoSpaceDE w:val="0"/>
      <w:autoSpaceDN w:val="0"/>
      <w:adjustRightInd w:val="0"/>
      <w:ind w:left="1134" w:hanging="567"/>
      <w:textAlignment w:val="baseline"/>
    </w:pPr>
    <w:rPr>
      <w:sz w:val="24"/>
    </w:r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D855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509"/>
    <w:rPr>
      <w:rFonts w:ascii="Tahoma" w:hAnsi="Tahoma" w:cs="Tahoma"/>
      <w:sz w:val="16"/>
      <w:szCs w:val="16"/>
    </w:rPr>
  </w:style>
  <w:style w:type="character" w:styleId="Kommentarzeichen">
    <w:name w:val="annotation reference"/>
    <w:basedOn w:val="Absatz-Standardschriftart"/>
    <w:uiPriority w:val="99"/>
    <w:semiHidden/>
    <w:unhideWhenUsed/>
    <w:rsid w:val="008530E8"/>
    <w:rPr>
      <w:sz w:val="16"/>
      <w:szCs w:val="16"/>
    </w:rPr>
  </w:style>
  <w:style w:type="paragraph" w:styleId="Kommentartext">
    <w:name w:val="annotation text"/>
    <w:basedOn w:val="Standard"/>
    <w:link w:val="KommentartextZchn"/>
    <w:uiPriority w:val="99"/>
    <w:semiHidden/>
    <w:unhideWhenUsed/>
    <w:rsid w:val="008530E8"/>
    <w:rPr>
      <w:sz w:val="20"/>
    </w:rPr>
  </w:style>
  <w:style w:type="character" w:customStyle="1" w:styleId="KommentartextZchn">
    <w:name w:val="Kommentartext Zchn"/>
    <w:basedOn w:val="Absatz-Standardschriftart"/>
    <w:link w:val="Kommentartext"/>
    <w:uiPriority w:val="99"/>
    <w:semiHidden/>
    <w:rsid w:val="008530E8"/>
    <w:rPr>
      <w:rFonts w:ascii="Arial" w:hAnsi="Arial"/>
    </w:rPr>
  </w:style>
  <w:style w:type="paragraph" w:styleId="Kommentarthema">
    <w:name w:val="annotation subject"/>
    <w:basedOn w:val="Kommentartext"/>
    <w:next w:val="Kommentartext"/>
    <w:link w:val="KommentarthemaZchn"/>
    <w:uiPriority w:val="99"/>
    <w:semiHidden/>
    <w:unhideWhenUsed/>
    <w:rsid w:val="008530E8"/>
    <w:rPr>
      <w:b/>
      <w:bCs/>
    </w:rPr>
  </w:style>
  <w:style w:type="character" w:customStyle="1" w:styleId="KommentarthemaZchn">
    <w:name w:val="Kommentarthema Zchn"/>
    <w:basedOn w:val="KommentartextZchn"/>
    <w:link w:val="Kommentarthema"/>
    <w:uiPriority w:val="99"/>
    <w:semiHidden/>
    <w:rsid w:val="008530E8"/>
    <w:rPr>
      <w:rFonts w:ascii="Arial" w:hAnsi="Arial"/>
      <w:b/>
      <w:bCs/>
    </w:rPr>
  </w:style>
  <w:style w:type="character" w:styleId="Hyperlink">
    <w:name w:val="Hyperlink"/>
    <w:basedOn w:val="Absatz-Standardschriftart"/>
    <w:uiPriority w:val="99"/>
    <w:unhideWhenUsed/>
    <w:rsid w:val="00B21074"/>
    <w:rPr>
      <w:color w:val="0000FF" w:themeColor="hyperlink"/>
      <w:u w:val="single"/>
    </w:rPr>
  </w:style>
  <w:style w:type="paragraph" w:styleId="HTMLVorformatiert">
    <w:name w:val="HTML Preformatted"/>
    <w:basedOn w:val="Standard"/>
    <w:link w:val="HTMLVorformatiertZchn"/>
    <w:uiPriority w:val="99"/>
    <w:semiHidden/>
    <w:unhideWhenUsed/>
    <w:rsid w:val="0040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401AF1"/>
    <w:rPr>
      <w:rFonts w:ascii="Courier New" w:hAnsi="Courier New" w:cs="Courier New"/>
    </w:rPr>
  </w:style>
  <w:style w:type="paragraph" w:styleId="StandardWeb">
    <w:name w:val="Normal (Web)"/>
    <w:basedOn w:val="Standard"/>
    <w:uiPriority w:val="99"/>
    <w:unhideWhenUsed/>
    <w:rsid w:val="00122E6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4n-j">
    <w:name w:val="_4n-j"/>
    <w:basedOn w:val="Absatz-Standardschriftart"/>
    <w:rsid w:val="00A01CFD"/>
  </w:style>
  <w:style w:type="character" w:styleId="Hervorhebung">
    <w:name w:val="Emphasis"/>
    <w:basedOn w:val="Absatz-Standardschriftart"/>
    <w:uiPriority w:val="20"/>
    <w:qFormat/>
    <w:rsid w:val="003E7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channel/UCszzP6Yitpl_1cSzbY3Me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wissenimherz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ssenimherzen.de" TargetMode="External"/><Relationship Id="rId5" Type="http://schemas.openxmlformats.org/officeDocument/2006/relationships/settings" Target="settings.xml"/><Relationship Id="rId15" Type="http://schemas.openxmlformats.org/officeDocument/2006/relationships/hyperlink" Target="http://www.wissenschaftsallianz-mainz.de" TargetMode="External"/><Relationship Id="rId10" Type="http://schemas.openxmlformats.org/officeDocument/2006/relationships/hyperlink" Target="http://www.wissenimherz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hemenjahre@wissenschaftsallianz-mainz.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9F65-A3B2-4E5D-A545-21A113F7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titelseite pm2</vt:lpstr>
    </vt:vector>
  </TitlesOfParts>
  <Company>Stadtverwaltung Mainz</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titelseite pm2</dc:title>
  <dc:creator>Julia Kirschberger</dc:creator>
  <cp:lastModifiedBy>Ralf Peterhanwahr</cp:lastModifiedBy>
  <cp:revision>3</cp:revision>
  <cp:lastPrinted>2018-05-07T13:29:00Z</cp:lastPrinted>
  <dcterms:created xsi:type="dcterms:W3CDTF">2018-05-07T13:28:00Z</dcterms:created>
  <dcterms:modified xsi:type="dcterms:W3CDTF">2018-05-07T13:29:00Z</dcterms:modified>
</cp:coreProperties>
</file>