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36B" w:rsidRDefault="00AE036B" w:rsidP="000D4055">
      <w:pPr>
        <w:pStyle w:val="Titelberschrift"/>
        <w:outlineLvl w:val="0"/>
      </w:pPr>
      <w:r w:rsidRPr="00AE036B">
        <w:t>Steuermäßigung und Steuerbefreiung</w:t>
      </w:r>
      <w:r w:rsidR="004334D0">
        <w:t xml:space="preserve"> (Hundesteuer)</w:t>
      </w:r>
      <w:r w:rsidR="000D4055">
        <w:br/>
      </w:r>
      <w:r>
        <w:br/>
      </w:r>
      <w:r w:rsidRPr="000D4055">
        <w:rPr>
          <w:sz w:val="28"/>
        </w:rPr>
        <w:t>Für wen wird Steuerermäßigung gewährt?</w:t>
      </w:r>
    </w:p>
    <w:p w:rsidR="00AE036B" w:rsidRPr="00AE036B" w:rsidRDefault="00AE036B" w:rsidP="00AE036B">
      <w:pPr>
        <w:pStyle w:val="Text"/>
      </w:pPr>
      <w:r w:rsidRPr="00AE036B">
        <w:t>Die Hundesteuer wird auf Antrag auf die Hälfte</w:t>
      </w:r>
      <w:r w:rsidR="004334D0">
        <w:t xml:space="preserve"> des Steuersatzes ermäßigt, für</w:t>
      </w:r>
    </w:p>
    <w:p w:rsidR="00AE036B" w:rsidRPr="00AE036B" w:rsidRDefault="00AE036B" w:rsidP="00B1645C">
      <w:pPr>
        <w:pStyle w:val="Aufzhlung"/>
        <w:ind w:left="360"/>
      </w:pPr>
      <w:r w:rsidRPr="00AE036B">
        <w:t>Hunde, die in einzel</w:t>
      </w:r>
      <w:r w:rsidR="004334D0">
        <w:t xml:space="preserve">n </w:t>
      </w:r>
      <w:r w:rsidRPr="00AE036B">
        <w:t>stehenden Gebäuden oder Gebäudegruppen gehalten werden.</w:t>
      </w:r>
      <w:r w:rsidRPr="00AE036B">
        <w:br/>
      </w:r>
      <w:r w:rsidRPr="00AE036B">
        <w:br/>
        <w:t>Unter dem Beg</w:t>
      </w:r>
      <w:r w:rsidR="004334D0">
        <w:t>riff „Gebäude“</w:t>
      </w:r>
      <w:r w:rsidRPr="00AE036B">
        <w:t xml:space="preserve"> sind sowohl bewohnte als auch unbewohnte Gebäude zu verstehen. Als einzelstehendes Gebäude gilt ein Gebäude, das vom nächsten im Zusammenhang bebauten Ortsteil mehr als 200 m - die kürzeste Wegstrecke gerechnet -entfernt ist. Als einzel</w:t>
      </w:r>
      <w:r w:rsidR="004334D0">
        <w:t xml:space="preserve">n </w:t>
      </w:r>
      <w:r w:rsidRPr="00AE036B">
        <w:t>stehende Gebäudegruppe gilt eine Mehrzahl benachbarter Gebäude - höchstens jedoch 5 Gebäude -, deren Abstand zum nächsten im Zusammenhang bebauten Ortsteil mehr als 200 m - die kürzeste Wegstrecke gerechnet – beträgt.</w:t>
      </w:r>
    </w:p>
    <w:p w:rsidR="00AE036B" w:rsidRPr="00AE036B" w:rsidRDefault="00AE036B" w:rsidP="00B1645C">
      <w:pPr>
        <w:pStyle w:val="Aufzhlung"/>
        <w:ind w:left="360"/>
      </w:pPr>
      <w:r w:rsidRPr="00AE036B">
        <w:t>Hunde, die an Bord von Binnenschiffen</w:t>
      </w:r>
      <w:r w:rsidR="00E86FE4">
        <w:t xml:space="preserve"> </w:t>
      </w:r>
      <w:r w:rsidR="00E86FE4" w:rsidRPr="00AE036B">
        <w:t>gehalten werden</w:t>
      </w:r>
      <w:r w:rsidR="00E86FE4">
        <w:t>,</w:t>
      </w:r>
      <w:r w:rsidRPr="00AE036B">
        <w:t xml:space="preserve"> die ins Sc</w:t>
      </w:r>
      <w:r w:rsidR="00083929">
        <w:t>hiffsregister eingetragen sind.</w:t>
      </w:r>
    </w:p>
    <w:p w:rsidR="00AE036B" w:rsidRPr="00AE036B" w:rsidRDefault="00AE036B" w:rsidP="00B1645C">
      <w:pPr>
        <w:pStyle w:val="Aufzhlung"/>
        <w:ind w:left="360"/>
      </w:pPr>
      <w:r w:rsidRPr="00AE036B">
        <w:t>Hunde, die von zugelassenen Unternehmen des Bewachungsgewerbes oder von berufsmäßigen Einzelwächtern</w:t>
      </w:r>
      <w:r w:rsidR="000D4CF2">
        <w:t>/innen</w:t>
      </w:r>
      <w:r w:rsidRPr="00AE036B">
        <w:t xml:space="preserve"> bei der Ausübung des Wachdienstes benötigt werden.</w:t>
      </w:r>
    </w:p>
    <w:p w:rsidR="00AE036B" w:rsidRPr="00AE036B" w:rsidRDefault="00AE036B" w:rsidP="00B1645C">
      <w:pPr>
        <w:pStyle w:val="Aufzhlung"/>
        <w:ind w:left="360"/>
      </w:pPr>
      <w:r w:rsidRPr="00AE036B">
        <w:t>Melde-, Sanitäts-, Schutz- und Fährtenhunde, solange sie für die Verwendung im zivilen Bevölkerungsschutz oder im Katastrophenschutz uneingeschränkt zur Verfügung stehen.</w:t>
      </w:r>
    </w:p>
    <w:p w:rsidR="00AE036B" w:rsidRPr="00AE036B" w:rsidRDefault="00AE036B" w:rsidP="00B1645C">
      <w:pPr>
        <w:pStyle w:val="Aufzhlung"/>
        <w:ind w:left="360"/>
      </w:pPr>
      <w:r w:rsidRPr="00AE036B">
        <w:t>Hunde, die die Rettungshundetauglichkeitsprüf</w:t>
      </w:r>
      <w:r w:rsidR="000D4CF2">
        <w:t>ung erfolgreich bestanden haben. D</w:t>
      </w:r>
      <w:r w:rsidRPr="00AE036B">
        <w:t>ie Steuerermäßigung entfällt, wenn der Hund innerhalb von zwei Jahren nach Ausstellung der Tauglichkeitsbescheinigung die vorgeschriebene Rettungshundeprüfung endgültig nicht besteht.</w:t>
      </w:r>
    </w:p>
    <w:p w:rsidR="00AE036B" w:rsidRPr="00083929" w:rsidRDefault="00AE036B" w:rsidP="00B1645C">
      <w:pPr>
        <w:pStyle w:val="Aufzhlung"/>
        <w:ind w:left="360"/>
        <w:rPr>
          <w:b/>
          <w:color w:val="FF0000"/>
        </w:rPr>
      </w:pPr>
      <w:r w:rsidRPr="00AE036B">
        <w:t xml:space="preserve">Hunde, die von Personen gehalten werden, </w:t>
      </w:r>
      <w:r w:rsidR="00083929">
        <w:t xml:space="preserve">die Hilfe zum Lebensunterhalt </w:t>
      </w:r>
      <w:r w:rsidR="00083929" w:rsidRPr="00083929">
        <w:rPr>
          <w:b/>
          <w:color w:val="FF0000"/>
        </w:rPr>
        <w:t>oder Grundsicherungsleistungen nach dem SGB XII oder Grundsicherungsleistungen für Arbeitssuchende nach dem SGB II (Hartz IV).</w:t>
      </w:r>
    </w:p>
    <w:p w:rsidR="00AE036B" w:rsidRPr="00AE036B" w:rsidRDefault="00AE036B" w:rsidP="00AE036B">
      <w:pPr>
        <w:pStyle w:val="Text"/>
      </w:pPr>
    </w:p>
    <w:p w:rsidR="00AE036B" w:rsidRPr="00AE036B" w:rsidRDefault="00AE036B" w:rsidP="00AE036B">
      <w:pPr>
        <w:pStyle w:val="Text"/>
      </w:pPr>
    </w:p>
    <w:p w:rsidR="00857DBE" w:rsidRDefault="00857DBE" w:rsidP="000D4055">
      <w:pPr>
        <w:pStyle w:val="Kapitelberschrift"/>
        <w:outlineLvl w:val="0"/>
      </w:pPr>
    </w:p>
    <w:p w:rsidR="00857DBE" w:rsidRDefault="00857DBE" w:rsidP="000D4055">
      <w:pPr>
        <w:pStyle w:val="Kapitelberschrift"/>
        <w:outlineLvl w:val="0"/>
      </w:pPr>
    </w:p>
    <w:p w:rsidR="00857DBE" w:rsidRDefault="00857DBE" w:rsidP="000D4055">
      <w:pPr>
        <w:pStyle w:val="Kapitelberschrift"/>
        <w:outlineLvl w:val="0"/>
      </w:pPr>
    </w:p>
    <w:p w:rsidR="00857DBE" w:rsidRDefault="00857DBE" w:rsidP="000D4055">
      <w:pPr>
        <w:pStyle w:val="Kapitelberschrift"/>
        <w:outlineLvl w:val="0"/>
      </w:pPr>
    </w:p>
    <w:p w:rsidR="00AE036B" w:rsidRPr="00AE036B" w:rsidRDefault="00AE036B" w:rsidP="000D4055">
      <w:pPr>
        <w:pStyle w:val="Kapitelberschrift"/>
        <w:outlineLvl w:val="0"/>
        <w:rPr>
          <w:rFonts w:cs="MetaPlusNormal-Roman"/>
          <w:szCs w:val="22"/>
        </w:rPr>
      </w:pPr>
      <w:r w:rsidRPr="00B1645C">
        <w:t>Für wen wird Steuerbefreiung gewährt?</w:t>
      </w:r>
    </w:p>
    <w:p w:rsidR="00AE036B" w:rsidRPr="00AE036B" w:rsidRDefault="00AE036B" w:rsidP="00AE036B">
      <w:pPr>
        <w:pStyle w:val="Text"/>
      </w:pPr>
      <w:r w:rsidRPr="00AE036B">
        <w:t>Eine Steuerbefreiung wird auf An</w:t>
      </w:r>
      <w:r w:rsidR="000D4CF2">
        <w:t>trag gewährt für das Halten von</w:t>
      </w:r>
    </w:p>
    <w:p w:rsidR="00AE036B" w:rsidRPr="00AE036B" w:rsidRDefault="00AE036B" w:rsidP="00B1645C">
      <w:pPr>
        <w:pStyle w:val="Aufzhlung"/>
      </w:pPr>
      <w:r w:rsidRPr="00AE036B">
        <w:t>Diensthunden, deren Unterhalt überwiegend aus öffentlichen Mitteln bestritten wird, insbesondere Diensthunde der Polizei, des Zolls, der Bundeswehr und der Forst</w:t>
      </w:r>
      <w:r w:rsidR="000D4CF2">
        <w:t>wirtschaft</w:t>
      </w:r>
      <w:r w:rsidR="00FF25E5">
        <w:t>.</w:t>
      </w:r>
    </w:p>
    <w:p w:rsidR="00AE036B" w:rsidRPr="00AE036B" w:rsidRDefault="00AE036B" w:rsidP="00B1645C">
      <w:pPr>
        <w:pStyle w:val="Aufzhlung"/>
      </w:pPr>
      <w:r w:rsidRPr="00AE036B">
        <w:t>Diensthunden von im Privatforstdienst angestellten Persone</w:t>
      </w:r>
      <w:r w:rsidR="000D4CF2">
        <w:t>n und bestätigten Jagdaufsehern</w:t>
      </w:r>
      <w:r w:rsidR="00FF25E5">
        <w:t>.</w:t>
      </w:r>
    </w:p>
    <w:p w:rsidR="00AE036B" w:rsidRPr="00AE036B" w:rsidRDefault="00AE036B" w:rsidP="00B1645C">
      <w:pPr>
        <w:pStyle w:val="Aufzhlung"/>
      </w:pPr>
      <w:r w:rsidRPr="00AE036B">
        <w:t>Gebrauchshunden für Herden in der erforderlichen Zahl.</w:t>
      </w:r>
    </w:p>
    <w:p w:rsidR="00AE036B" w:rsidRPr="00AE036B" w:rsidRDefault="00AE036B" w:rsidP="00B1645C">
      <w:pPr>
        <w:pStyle w:val="Aufzhlung"/>
      </w:pPr>
      <w:r w:rsidRPr="00AE036B">
        <w:t>Hunden, die in Anstalten von Tierschutz oder ähnlichen Vereinen zur vorübergehenden Verwahrung untergebracht sind und nicht auf die Straße gelassen werden.</w:t>
      </w:r>
    </w:p>
    <w:p w:rsidR="00AE036B" w:rsidRPr="00AE036B" w:rsidRDefault="00AE036B" w:rsidP="00B1645C">
      <w:pPr>
        <w:pStyle w:val="Aufzhlung"/>
      </w:pPr>
      <w:r w:rsidRPr="00AE036B">
        <w:t xml:space="preserve">Hunden, </w:t>
      </w:r>
      <w:r w:rsidRPr="003A6851">
        <w:rPr>
          <w:b/>
          <w:color w:val="FF0000"/>
        </w:rPr>
        <w:t>die</w:t>
      </w:r>
      <w:r w:rsidR="003A6851" w:rsidRPr="003A6851">
        <w:rPr>
          <w:b/>
          <w:color w:val="FF0000"/>
        </w:rPr>
        <w:t xml:space="preserve"> mit entsprechender Eignung </w:t>
      </w:r>
      <w:r w:rsidRPr="003A6851">
        <w:rPr>
          <w:b/>
          <w:color w:val="FF0000"/>
        </w:rPr>
        <w:t xml:space="preserve">für Blinde, Gehörlose oder </w:t>
      </w:r>
      <w:r w:rsidR="003A6851" w:rsidRPr="003A6851">
        <w:rPr>
          <w:b/>
          <w:color w:val="FF0000"/>
        </w:rPr>
        <w:t>sonst hilflose Personen</w:t>
      </w:r>
      <w:r w:rsidRPr="003A6851">
        <w:rPr>
          <w:color w:val="FF0000"/>
        </w:rPr>
        <w:t xml:space="preserve"> </w:t>
      </w:r>
      <w:r w:rsidRPr="00AE036B">
        <w:t>unentbehrlich sind.</w:t>
      </w:r>
    </w:p>
    <w:p w:rsidR="00AE036B" w:rsidRDefault="00AE036B" w:rsidP="00B1645C">
      <w:pPr>
        <w:pStyle w:val="Aufzhlung"/>
      </w:pPr>
      <w:r w:rsidRPr="00AE036B">
        <w:t>Hunden, die die für Rettungshunde erforderliche Ausbildung erhalten und die vorgeschriebene Prüfung bestanden haben, so lange sie für eine Verwendung im zivilen Bevölkerungsschutz oder im Katastrophenschutz uneingeschränkt zur Verfügung stehen.</w:t>
      </w:r>
    </w:p>
    <w:p w:rsidR="00857DBE" w:rsidRPr="00AE036B" w:rsidRDefault="00857DBE" w:rsidP="00857DBE">
      <w:pPr>
        <w:pStyle w:val="Aufzhlung"/>
        <w:numPr>
          <w:ilvl w:val="0"/>
          <w:numId w:val="0"/>
        </w:numPr>
        <w:ind w:left="720"/>
      </w:pPr>
    </w:p>
    <w:p w:rsidR="00AE036B" w:rsidRPr="00AE036B" w:rsidRDefault="00AE036B" w:rsidP="00AE036B">
      <w:pPr>
        <w:pStyle w:val="Text"/>
      </w:pPr>
    </w:p>
    <w:p w:rsidR="00AE036B" w:rsidRPr="0050182B" w:rsidRDefault="00AE036B" w:rsidP="0050182B">
      <w:pPr>
        <w:pStyle w:val="Kapitelberschrift"/>
        <w:outlineLvl w:val="0"/>
      </w:pPr>
      <w:r w:rsidRPr="0050182B">
        <w:t>Ab wann wird die Steuerermäßigung/-befreiung gewährt?</w:t>
      </w:r>
    </w:p>
    <w:p w:rsidR="00857DBE" w:rsidRDefault="00AE036B" w:rsidP="00AE036B">
      <w:pPr>
        <w:pStyle w:val="Text"/>
      </w:pPr>
      <w:r w:rsidRPr="00AE036B">
        <w:t>Die Steuerermäßigung und Steuerbefreiung wird mit Beginn des Monats wirksam, der auf die Antragstellung folgt. Das Vo</w:t>
      </w:r>
      <w:r w:rsidR="0050182B">
        <w:t xml:space="preserve">rliegen der Voraussetzungen ist von dem/ der </w:t>
      </w:r>
      <w:r w:rsidRPr="00AE036B">
        <w:t>Hundehalter</w:t>
      </w:r>
      <w:r w:rsidR="0050182B">
        <w:t>/in</w:t>
      </w:r>
      <w:r w:rsidRPr="00AE036B">
        <w:t xml:space="preserve"> nachzuweisen.</w:t>
      </w:r>
    </w:p>
    <w:p w:rsidR="00AE036B" w:rsidRPr="00AE036B" w:rsidRDefault="0050182B" w:rsidP="00AE036B">
      <w:pPr>
        <w:pStyle w:val="Text"/>
      </w:pPr>
      <w:r>
        <w:br/>
      </w:r>
    </w:p>
    <w:p w:rsidR="00AE036B" w:rsidRPr="0050182B" w:rsidRDefault="00AE036B" w:rsidP="0050182B">
      <w:pPr>
        <w:pStyle w:val="Kapitelberschrift"/>
        <w:outlineLvl w:val="0"/>
      </w:pPr>
      <w:r w:rsidRPr="0050182B">
        <w:t>Wo kann ich Steuerermäßigung/-befreiung beantragen?</w:t>
      </w:r>
    </w:p>
    <w:p w:rsidR="00AE036B" w:rsidRPr="00AE036B" w:rsidRDefault="00AE036B" w:rsidP="00AE036B">
      <w:pPr>
        <w:pStyle w:val="Text"/>
      </w:pPr>
      <w:r w:rsidRPr="00AE036B">
        <w:t>Persönlich bei der Steuer</w:t>
      </w:r>
      <w:r w:rsidR="000D4055">
        <w:t>verwaltung.</w:t>
      </w:r>
    </w:p>
    <w:p w:rsidR="00FA1727" w:rsidRDefault="00FA1727" w:rsidP="00FA1727">
      <w:pPr>
        <w:pStyle w:val="Kapitelberschrift"/>
      </w:pPr>
    </w:p>
    <w:p w:rsidR="005E76A1" w:rsidRDefault="00C95364" w:rsidP="001A29F0">
      <w:pPr>
        <w:pStyle w:val="Kapitelberschrift"/>
        <w:outlineLvl w:val="0"/>
      </w:pPr>
      <w:r>
        <w:t>Kontakt</w:t>
      </w:r>
    </w:p>
    <w:p w:rsidR="005E76A1" w:rsidRPr="00E32AD8" w:rsidRDefault="001005F5" w:rsidP="005E76A1">
      <w:pPr>
        <w:rPr>
          <w:lang w:val="it-IT"/>
        </w:rPr>
      </w:pPr>
      <w:proofErr w:type="spellStart"/>
      <w:r w:rsidRPr="007205F2">
        <w:rPr>
          <w:lang w:val="it-IT"/>
        </w:rPr>
        <w:t>Landeshauptstadt</w:t>
      </w:r>
      <w:proofErr w:type="spellEnd"/>
      <w:r w:rsidRPr="007205F2">
        <w:rPr>
          <w:lang w:val="it-IT"/>
        </w:rPr>
        <w:t xml:space="preserve"> Mainz</w:t>
      </w:r>
      <w:r w:rsidRPr="007205F2">
        <w:rPr>
          <w:lang w:val="it-IT"/>
        </w:rPr>
        <w:br/>
      </w:r>
      <w:proofErr w:type="spellStart"/>
      <w:r w:rsidR="0050182B" w:rsidRPr="007205F2">
        <w:rPr>
          <w:lang w:val="it-IT"/>
        </w:rPr>
        <w:t>Steuer</w:t>
      </w:r>
      <w:r w:rsidR="007205F2">
        <w:rPr>
          <w:lang w:val="it-IT"/>
        </w:rPr>
        <w:t>verwaltung</w:t>
      </w:r>
      <w:proofErr w:type="spellEnd"/>
      <w:r w:rsidR="007205F2">
        <w:rPr>
          <w:lang w:val="it-IT"/>
        </w:rPr>
        <w:t xml:space="preserve">, </w:t>
      </w:r>
      <w:proofErr w:type="spellStart"/>
      <w:r w:rsidR="007205F2">
        <w:rPr>
          <w:lang w:val="it-IT"/>
        </w:rPr>
        <w:t>Rathaus</w:t>
      </w:r>
      <w:proofErr w:type="spellEnd"/>
      <w:r w:rsidR="00857DBE">
        <w:rPr>
          <w:lang w:val="it-IT"/>
        </w:rPr>
        <w:t xml:space="preserve">, </w:t>
      </w:r>
      <w:proofErr w:type="gramStart"/>
      <w:r w:rsidR="00B05CE0">
        <w:rPr>
          <w:lang w:val="it-IT"/>
        </w:rPr>
        <w:t>2</w:t>
      </w:r>
      <w:proofErr w:type="gramEnd"/>
      <w:r w:rsidR="00B05CE0">
        <w:rPr>
          <w:lang w:val="it-IT"/>
        </w:rPr>
        <w:t>. Stock, Zimmer 2.029</w:t>
      </w:r>
      <w:r w:rsidRPr="007205F2">
        <w:rPr>
          <w:lang w:val="it-IT"/>
        </w:rPr>
        <w:br/>
      </w:r>
      <w:proofErr w:type="spellStart"/>
      <w:r w:rsidR="00F75DBB">
        <w:rPr>
          <w:lang w:val="it-IT"/>
        </w:rPr>
        <w:t>Große</w:t>
      </w:r>
      <w:proofErr w:type="spellEnd"/>
      <w:r w:rsidR="00F75DBB">
        <w:rPr>
          <w:lang w:val="it-IT"/>
        </w:rPr>
        <w:t xml:space="preserve"> </w:t>
      </w:r>
      <w:proofErr w:type="spellStart"/>
      <w:r w:rsidR="00F75DBB">
        <w:rPr>
          <w:lang w:val="it-IT"/>
        </w:rPr>
        <w:t>Bleiche</w:t>
      </w:r>
      <w:proofErr w:type="spellEnd"/>
      <w:r w:rsidR="00F75DBB">
        <w:rPr>
          <w:lang w:val="it-IT"/>
        </w:rPr>
        <w:t xml:space="preserve"> 46 / </w:t>
      </w:r>
      <w:proofErr w:type="spellStart"/>
      <w:r w:rsidR="00F75DBB">
        <w:rPr>
          <w:lang w:val="it-IT"/>
        </w:rPr>
        <w:t>Löwenhofstr</w:t>
      </w:r>
      <w:proofErr w:type="spellEnd"/>
      <w:r w:rsidR="00F75DBB">
        <w:rPr>
          <w:lang w:val="it-IT"/>
        </w:rPr>
        <w:t>. 1</w:t>
      </w:r>
      <w:r w:rsidR="000D4055" w:rsidRPr="007205F2">
        <w:rPr>
          <w:lang w:val="it-IT"/>
        </w:rPr>
        <w:br/>
        <w:t>55116 Mainz</w:t>
      </w:r>
      <w:r w:rsidRPr="007205F2">
        <w:rPr>
          <w:lang w:val="it-IT"/>
        </w:rPr>
        <w:br/>
      </w:r>
      <w:proofErr w:type="spellStart"/>
      <w:r w:rsidRPr="007205F2">
        <w:rPr>
          <w:lang w:val="it-IT"/>
        </w:rPr>
        <w:t>Telefon</w:t>
      </w:r>
      <w:proofErr w:type="spellEnd"/>
      <w:r w:rsidR="000D4055" w:rsidRPr="007205F2">
        <w:rPr>
          <w:lang w:val="it-IT"/>
        </w:rPr>
        <w:t xml:space="preserve"> </w:t>
      </w:r>
      <w:r w:rsidR="007205F2">
        <w:rPr>
          <w:lang w:val="it-IT"/>
        </w:rPr>
        <w:t>12-3538</w:t>
      </w:r>
      <w:r w:rsidRPr="007205F2">
        <w:rPr>
          <w:lang w:val="it-IT"/>
        </w:rPr>
        <w:br/>
        <w:t>Telefax</w:t>
      </w:r>
      <w:r w:rsidR="00D87EF1">
        <w:rPr>
          <w:lang w:val="it-IT"/>
        </w:rPr>
        <w:t xml:space="preserve"> 12-</w:t>
      </w:r>
      <w:r w:rsidR="007205F2">
        <w:rPr>
          <w:lang w:val="it-IT"/>
        </w:rPr>
        <w:t>2377</w:t>
      </w:r>
      <w:r w:rsidRPr="007205F2">
        <w:rPr>
          <w:lang w:val="it-IT"/>
        </w:rPr>
        <w:br/>
      </w:r>
      <w:proofErr w:type="spellStart"/>
      <w:r w:rsidR="003A6851">
        <w:rPr>
          <w:lang w:val="it-IT"/>
        </w:rPr>
        <w:t>Mailadresse</w:t>
      </w:r>
      <w:proofErr w:type="spellEnd"/>
      <w:r w:rsidR="003A6851">
        <w:rPr>
          <w:lang w:val="it-IT"/>
        </w:rPr>
        <w:t xml:space="preserve">: </w:t>
      </w:r>
      <w:proofErr w:type="gramStart"/>
      <w:r w:rsidR="00D87EF1">
        <w:rPr>
          <w:lang w:val="it-IT"/>
        </w:rPr>
        <w:t>rebecca.dreibus@stadt.mainz.de</w:t>
      </w:r>
      <w:proofErr w:type="gramEnd"/>
    </w:p>
    <w:sectPr w:rsidR="005E76A1" w:rsidRPr="00E32AD8" w:rsidSect="001C604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2664" w:right="1417" w:bottom="1560" w:left="1985" w:header="0" w:footer="813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3CC6" w:rsidRDefault="00C83CC6">
      <w:pPr>
        <w:spacing w:after="0"/>
      </w:pPr>
      <w:r>
        <w:separator/>
      </w:r>
    </w:p>
  </w:endnote>
  <w:endnote w:type="continuationSeparator" w:id="0">
    <w:p w:rsidR="00C83CC6" w:rsidRDefault="00C83CC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inz Meta">
    <w:panose1 w:val="020B0502030000020004"/>
    <w:charset w:val="00"/>
    <w:family w:val="swiss"/>
    <w:pitch w:val="variable"/>
    <w:sig w:usb0="8000002F" w:usb1="4000004A" w:usb2="00000000" w:usb3="00000000" w:csb0="00000001" w:csb1="00000000"/>
  </w:font>
  <w:font w:name="MetaPlusNormal-Roman">
    <w:altName w:val="MetaPlusNorm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etaPlusMedium">
    <w:charset w:val="00"/>
    <w:family w:val="auto"/>
    <w:pitch w:val="variable"/>
    <w:sig w:usb0="00000003" w:usb1="00000000" w:usb2="00000000" w:usb3="00000000" w:csb0="00000001" w:csb1="00000000"/>
  </w:font>
  <w:font w:name="MetaPlusMedium-Roman">
    <w:altName w:val="MetaPlusMedium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taPlusNormal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0FB5" w:rsidRDefault="00B30FB5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76A1" w:rsidRPr="00C056BC" w:rsidRDefault="00C83CC6" w:rsidP="005E76A1">
    <w:pPr>
      <w:pStyle w:val="Fuzeile"/>
      <w:ind w:left="-1985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-180340</wp:posOffset>
              </wp:positionH>
              <wp:positionV relativeFrom="paragraph">
                <wp:posOffset>87630</wp:posOffset>
              </wp:positionV>
              <wp:extent cx="6057900" cy="429895"/>
              <wp:effectExtent l="635" t="1905" r="0" b="0"/>
              <wp:wrapNone/>
              <wp:docPr id="7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57900" cy="429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E76A1" w:rsidRPr="00387567" w:rsidRDefault="005E76A1" w:rsidP="00152383">
                          <w:pPr>
                            <w:pStyle w:val="Text"/>
                          </w:pPr>
                          <w:r w:rsidRPr="00387567">
                            <w:fldChar w:fldCharType="begin"/>
                          </w:r>
                          <w:r w:rsidRPr="00387567">
                            <w:instrText xml:space="preserve"> </w:instrText>
                          </w:r>
                          <w:r w:rsidR="001C6045">
                            <w:instrText>PAGE</w:instrText>
                          </w:r>
                          <w:r w:rsidRPr="00387567">
                            <w:instrText xml:space="preserve"> </w:instrText>
                          </w:r>
                          <w:r w:rsidRPr="00387567">
                            <w:fldChar w:fldCharType="separate"/>
                          </w:r>
                          <w:r w:rsidR="00B30FB5">
                            <w:rPr>
                              <w:noProof/>
                            </w:rPr>
                            <w:t>2</w:t>
                          </w:r>
                          <w:r w:rsidRPr="00387567">
                            <w:fldChar w:fldCharType="end"/>
                          </w:r>
                          <w:r w:rsidRPr="00387567">
                            <w:t xml:space="preserve"> </w:t>
                          </w:r>
                          <w:r>
                            <w:t xml:space="preserve"> </w:t>
                          </w:r>
                          <w:r w:rsidRPr="00387567">
                            <w:t xml:space="preserve">| </w:t>
                          </w:r>
                          <w:r>
                            <w:t xml:space="preserve"> </w:t>
                          </w:r>
                          <w:r w:rsidRPr="00387567">
                            <w:fldChar w:fldCharType="begin"/>
                          </w:r>
                          <w:r w:rsidRPr="00387567">
                            <w:instrText xml:space="preserve"> </w:instrText>
                          </w:r>
                          <w:r w:rsidR="001C6045">
                            <w:instrText>NUMPAGES</w:instrText>
                          </w:r>
                          <w:r w:rsidRPr="00387567">
                            <w:instrText xml:space="preserve"> </w:instrText>
                          </w:r>
                          <w:r w:rsidRPr="00387567">
                            <w:fldChar w:fldCharType="separate"/>
                          </w:r>
                          <w:r w:rsidR="00B30FB5">
                            <w:rPr>
                              <w:noProof/>
                            </w:rPr>
                            <w:t>2</w:t>
                          </w:r>
                          <w:r w:rsidRPr="00387567">
                            <w:fldChar w:fldCharType="end"/>
                          </w:r>
                          <w:r w:rsidR="00152383">
                            <w:tab/>
                          </w:r>
                          <w:r>
                            <w:t xml:space="preserve">© Landeshauptstadt Mainz </w:t>
                          </w:r>
                        </w:p>
                        <w:p w:rsidR="005E76A1" w:rsidRPr="00387567" w:rsidRDefault="005E76A1" w:rsidP="005E76A1">
                          <w:pPr>
                            <w:rPr>
                              <w:rFonts w:ascii="MetaPlusNormal" w:hAnsi="MetaPlusNormal"/>
                              <w:sz w:val="22"/>
                            </w:rPr>
                          </w:pPr>
                        </w:p>
                      </w:txbxContent>
                    </wps:txbx>
                    <wps:bodyPr rot="0" vert="horz" wrap="square" lIns="162000" tIns="54000" rIns="5400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left:0;text-align:left;margin-left:-14.2pt;margin-top:6.9pt;width:477pt;height:33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" filled="f" stroked="f">
              <v:textbox inset="4.5mm,1.5mm,1.5mm,7.2pt">
                <w:txbxContent>
                  <w:p w:rsidR="005E76A1" w:rsidRPr="00387567" w:rsidRDefault="005E76A1" w:rsidP="00152383">
                    <w:pPr>
                      <w:pStyle w:val="Text"/>
                    </w:pPr>
                    <w:r w:rsidRPr="00387567">
                      <w:fldChar w:fldCharType="begin"/>
                    </w:r>
                    <w:r w:rsidRPr="00387567">
                      <w:instrText xml:space="preserve"> </w:instrText>
                    </w:r>
                    <w:r w:rsidR="001C6045">
                      <w:instrText>PAGE</w:instrText>
                    </w:r>
                    <w:r w:rsidRPr="00387567">
                      <w:instrText xml:space="preserve"> </w:instrText>
                    </w:r>
                    <w:r w:rsidRPr="00387567">
                      <w:fldChar w:fldCharType="separate"/>
                    </w:r>
                    <w:r w:rsidR="00B30FB5">
                      <w:rPr>
                        <w:noProof/>
                      </w:rPr>
                      <w:t>2</w:t>
                    </w:r>
                    <w:r w:rsidRPr="00387567">
                      <w:fldChar w:fldCharType="end"/>
                    </w:r>
                    <w:r w:rsidRPr="00387567">
                      <w:t xml:space="preserve"> </w:t>
                    </w:r>
                    <w:r>
                      <w:t xml:space="preserve"> </w:t>
                    </w:r>
                    <w:r w:rsidRPr="00387567">
                      <w:t xml:space="preserve">| </w:t>
                    </w:r>
                    <w:r>
                      <w:t xml:space="preserve"> </w:t>
                    </w:r>
                    <w:r w:rsidRPr="00387567">
                      <w:fldChar w:fldCharType="begin"/>
                    </w:r>
                    <w:r w:rsidRPr="00387567">
                      <w:instrText xml:space="preserve"> </w:instrText>
                    </w:r>
                    <w:r w:rsidR="001C6045">
                      <w:instrText>NUMPAGES</w:instrText>
                    </w:r>
                    <w:r w:rsidRPr="00387567">
                      <w:instrText xml:space="preserve"> </w:instrText>
                    </w:r>
                    <w:r w:rsidRPr="00387567">
                      <w:fldChar w:fldCharType="separate"/>
                    </w:r>
                    <w:r w:rsidR="00B30FB5">
                      <w:rPr>
                        <w:noProof/>
                      </w:rPr>
                      <w:t>2</w:t>
                    </w:r>
                    <w:r w:rsidRPr="00387567">
                      <w:fldChar w:fldCharType="end"/>
                    </w:r>
                    <w:r w:rsidR="00152383">
                      <w:tab/>
                    </w:r>
                    <w:r>
                      <w:t xml:space="preserve">© Landeshauptstadt Mainz </w:t>
                    </w:r>
                  </w:p>
                  <w:p w:rsidR="005E76A1" w:rsidRPr="00387567" w:rsidRDefault="005E76A1" w:rsidP="005E76A1">
                    <w:pPr>
                      <w:rPr>
                        <w:rFonts w:ascii="MetaPlusNormal" w:hAnsi="MetaPlusNormal"/>
                        <w:sz w:val="22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de-DE"/>
      </w:rPr>
      <w:drawing>
        <wp:inline distT="0" distB="0" distL="0" distR="0">
          <wp:extent cx="7559040" cy="609600"/>
          <wp:effectExtent l="0" t="0" r="0" b="0"/>
          <wp:docPr id="2" name="Bild 5" descr="MZ_Termin_fs.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5" descr="MZ_Termin_fs.pd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4264"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76A1" w:rsidRPr="00D86C9F" w:rsidRDefault="00C83CC6" w:rsidP="005E76A1">
    <w:pPr>
      <w:pStyle w:val="Text"/>
      <w:ind w:left="-1985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-180340</wp:posOffset>
              </wp:positionH>
              <wp:positionV relativeFrom="paragraph">
                <wp:posOffset>97790</wp:posOffset>
              </wp:positionV>
              <wp:extent cx="6057900" cy="467995"/>
              <wp:effectExtent l="635" t="2540" r="0" b="0"/>
              <wp:wrapTight wrapText="bothSides">
                <wp:wrapPolygon edited="0">
                  <wp:start x="0" y="0"/>
                  <wp:lineTo x="21600" y="0"/>
                  <wp:lineTo x="21600" y="21600"/>
                  <wp:lineTo x="0" y="21600"/>
                  <wp:lineTo x="0" y="0"/>
                </wp:wrapPolygon>
              </wp:wrapTight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57900" cy="4679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E76A1" w:rsidRPr="00387567" w:rsidRDefault="005E76A1" w:rsidP="007421E8">
                          <w:pPr>
                            <w:pStyle w:val="Text"/>
                          </w:pPr>
                          <w:r w:rsidRPr="00387567">
                            <w:fldChar w:fldCharType="begin"/>
                          </w:r>
                          <w:r w:rsidRPr="00387567">
                            <w:instrText xml:space="preserve"> </w:instrText>
                          </w:r>
                          <w:r w:rsidR="001C6045">
                            <w:instrText>PAGE</w:instrText>
                          </w:r>
                          <w:r w:rsidRPr="00387567">
                            <w:instrText xml:space="preserve"> </w:instrText>
                          </w:r>
                          <w:r w:rsidRPr="00387567">
                            <w:fldChar w:fldCharType="separate"/>
                          </w:r>
                          <w:r w:rsidR="00B30FB5">
                            <w:rPr>
                              <w:noProof/>
                            </w:rPr>
                            <w:t>1</w:t>
                          </w:r>
                          <w:r w:rsidRPr="00387567">
                            <w:fldChar w:fldCharType="end"/>
                          </w:r>
                          <w:r w:rsidRPr="00387567">
                            <w:t xml:space="preserve"> </w:t>
                          </w:r>
                          <w:r>
                            <w:t xml:space="preserve"> </w:t>
                          </w:r>
                          <w:r w:rsidRPr="00387567">
                            <w:t xml:space="preserve">| </w:t>
                          </w:r>
                          <w:r>
                            <w:t xml:space="preserve"> </w:t>
                          </w:r>
                          <w:r w:rsidRPr="00387567">
                            <w:fldChar w:fldCharType="begin"/>
                          </w:r>
                          <w:r w:rsidRPr="00387567">
                            <w:instrText xml:space="preserve"> </w:instrText>
                          </w:r>
                          <w:r w:rsidR="001C6045">
                            <w:instrText>NUMPAGES</w:instrText>
                          </w:r>
                          <w:r w:rsidRPr="00387567">
                            <w:instrText xml:space="preserve"> </w:instrText>
                          </w:r>
                          <w:r w:rsidRPr="00387567">
                            <w:fldChar w:fldCharType="separate"/>
                          </w:r>
                          <w:r w:rsidR="00B30FB5">
                            <w:rPr>
                              <w:noProof/>
                            </w:rPr>
                            <w:t>2</w:t>
                          </w:r>
                          <w:r w:rsidRPr="00387567">
                            <w:fldChar w:fldCharType="end"/>
                          </w:r>
                          <w:r w:rsidR="00152383">
                            <w:t xml:space="preserve"> </w:t>
                          </w:r>
                          <w:r w:rsidR="00152383">
                            <w:tab/>
                            <w:t>© Landeshauptstadt Mainz</w:t>
                          </w:r>
                          <w:r w:rsidR="007421E8">
                            <w:t xml:space="preserve">, </w:t>
                          </w:r>
                          <w:proofErr w:type="spellStart"/>
                          <w:r w:rsidR="007421E8">
                            <w:t>Amtsname</w:t>
                          </w:r>
                          <w:proofErr w:type="spellEnd"/>
                        </w:p>
                      </w:txbxContent>
                    </wps:txbx>
                    <wps:bodyPr rot="0" vert="horz" wrap="square" lIns="162000" tIns="54000" rIns="5400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9" type="#_x0000_t202" style="position:absolute;left:0;text-align:left;margin-left:-14.2pt;margin-top:7.7pt;width:477pt;height:36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" filled="f" stroked="f">
              <v:textbox inset="4.5mm,1.5mm,1.5mm,7.2pt">
                <w:txbxContent>
                  <w:p w:rsidR="005E76A1" w:rsidRPr="00387567" w:rsidRDefault="005E76A1" w:rsidP="007421E8">
                    <w:pPr>
                      <w:pStyle w:val="Text"/>
                    </w:pPr>
                    <w:r w:rsidRPr="00387567">
                      <w:fldChar w:fldCharType="begin"/>
                    </w:r>
                    <w:r w:rsidRPr="00387567">
                      <w:instrText xml:space="preserve"> </w:instrText>
                    </w:r>
                    <w:r w:rsidR="001C6045">
                      <w:instrText>PAGE</w:instrText>
                    </w:r>
                    <w:r w:rsidRPr="00387567">
                      <w:instrText xml:space="preserve"> </w:instrText>
                    </w:r>
                    <w:r w:rsidRPr="00387567">
                      <w:fldChar w:fldCharType="separate"/>
                    </w:r>
                    <w:r w:rsidR="00B30FB5">
                      <w:rPr>
                        <w:noProof/>
                      </w:rPr>
                      <w:t>1</w:t>
                    </w:r>
                    <w:r w:rsidRPr="00387567">
                      <w:fldChar w:fldCharType="end"/>
                    </w:r>
                    <w:r w:rsidRPr="00387567">
                      <w:t xml:space="preserve"> </w:t>
                    </w:r>
                    <w:r>
                      <w:t xml:space="preserve"> </w:t>
                    </w:r>
                    <w:r w:rsidRPr="00387567">
                      <w:t xml:space="preserve">| </w:t>
                    </w:r>
                    <w:r>
                      <w:t xml:space="preserve"> </w:t>
                    </w:r>
                    <w:r w:rsidRPr="00387567">
                      <w:fldChar w:fldCharType="begin"/>
                    </w:r>
                    <w:r w:rsidRPr="00387567">
                      <w:instrText xml:space="preserve"> </w:instrText>
                    </w:r>
                    <w:r w:rsidR="001C6045">
                      <w:instrText>NUMPAGES</w:instrText>
                    </w:r>
                    <w:r w:rsidRPr="00387567">
                      <w:instrText xml:space="preserve"> </w:instrText>
                    </w:r>
                    <w:r w:rsidRPr="00387567">
                      <w:fldChar w:fldCharType="separate"/>
                    </w:r>
                    <w:r w:rsidR="00B30FB5">
                      <w:rPr>
                        <w:noProof/>
                      </w:rPr>
                      <w:t>2</w:t>
                    </w:r>
                    <w:r w:rsidRPr="00387567">
                      <w:fldChar w:fldCharType="end"/>
                    </w:r>
                    <w:r w:rsidR="00152383">
                      <w:t xml:space="preserve"> </w:t>
                    </w:r>
                    <w:r w:rsidR="00152383">
                      <w:tab/>
                      <w:t>© Landeshauptstadt Mainz</w:t>
                    </w:r>
                    <w:r w:rsidR="007421E8">
                      <w:t xml:space="preserve">, </w:t>
                    </w:r>
                    <w:proofErr w:type="spellStart"/>
                    <w:r w:rsidR="007421E8">
                      <w:t>Amtsname</w:t>
                    </w:r>
                    <w:proofErr w:type="spellEnd"/>
                  </w:p>
                </w:txbxContent>
              </v:textbox>
              <w10:wrap type="tight"/>
            </v:shape>
          </w:pict>
        </mc:Fallback>
      </mc:AlternateContent>
    </w:r>
    <w:r>
      <w:rPr>
        <w:noProof/>
        <w:lang w:eastAsia="de-DE"/>
      </w:rPr>
      <w:drawing>
        <wp:inline distT="0" distB="0" distL="0" distR="0">
          <wp:extent cx="7559040" cy="609600"/>
          <wp:effectExtent l="0" t="0" r="0" b="0"/>
          <wp:docPr id="4" name="Bild 5" descr="MZ_Termin_fs.pdf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5" descr="MZ_Termin_fs.pdf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4260"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3CC6" w:rsidRDefault="00C83CC6">
      <w:pPr>
        <w:spacing w:after="0"/>
      </w:pPr>
      <w:r>
        <w:separator/>
      </w:r>
    </w:p>
  </w:footnote>
  <w:footnote w:type="continuationSeparator" w:id="0">
    <w:p w:rsidR="00C83CC6" w:rsidRDefault="00C83CC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0FB5" w:rsidRDefault="00B30FB5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76A1" w:rsidRDefault="00C83CC6" w:rsidP="005E76A1">
    <w:pPr>
      <w:ind w:left="-1985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-180340</wp:posOffset>
              </wp:positionH>
              <wp:positionV relativeFrom="paragraph">
                <wp:posOffset>574040</wp:posOffset>
              </wp:positionV>
              <wp:extent cx="3543300" cy="800100"/>
              <wp:effectExtent l="635" t="2540" r="0" b="0"/>
              <wp:wrapNone/>
              <wp:docPr id="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43300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E76A1" w:rsidRPr="00E0235B" w:rsidRDefault="005E76A1" w:rsidP="005E76A1">
                          <w:pPr>
                            <w:pStyle w:val="KopfDatumSeite2"/>
                          </w:pPr>
                          <w:r w:rsidRPr="00E0235B">
                            <w:t>Mainz</w:t>
                          </w:r>
                          <w:r>
                            <w:t xml:space="preserve"> </w:t>
                          </w:r>
                          <w:r w:rsidRPr="00E0235B">
                            <w:t xml:space="preserve"> | </w:t>
                          </w:r>
                          <w:r>
                            <w:t xml:space="preserve"> Merkblatt</w:t>
                          </w:r>
                          <w:r w:rsidRPr="00E0235B">
                            <w:br/>
                          </w:r>
                          <w:r>
                            <w:t>Stand 01.07.2008</w:t>
                          </w:r>
                        </w:p>
                      </w:txbxContent>
                    </wps:txbx>
                    <wps:bodyPr rot="0" vert="horz" wrap="square" lIns="180000" tIns="12600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14.2pt;margin-top:45.2pt;width:279pt;height:63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" filled="f" stroked="f">
              <v:textbox inset="5mm,3.5mm,0,0">
                <w:txbxContent>
                  <w:p w:rsidR="005E76A1" w:rsidRPr="00E0235B" w:rsidRDefault="005E76A1" w:rsidP="005E76A1">
                    <w:pPr>
                      <w:pStyle w:val="KopfDatumSeite2"/>
                    </w:pPr>
                    <w:r w:rsidRPr="00E0235B">
                      <w:t>Mainz</w:t>
                    </w:r>
                    <w:r>
                      <w:t xml:space="preserve"> </w:t>
                    </w:r>
                    <w:r w:rsidRPr="00E0235B">
                      <w:t xml:space="preserve"> | </w:t>
                    </w:r>
                    <w:r>
                      <w:t xml:space="preserve"> Merkblatt</w:t>
                    </w:r>
                    <w:r w:rsidRPr="00E0235B">
                      <w:br/>
                    </w:r>
                    <w:r>
                      <w:t>Stand 01.07.2008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de-DE"/>
      </w:rPr>
      <w:drawing>
        <wp:inline distT="0" distB="0" distL="0" distR="0">
          <wp:extent cx="7559040" cy="1783080"/>
          <wp:effectExtent l="0" t="0" r="0" b="0"/>
          <wp:docPr id="1" name="Bild 7" descr="MZ_Termin_fs.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7" descr="MZ_Termin_fs.pd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3322"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783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76A1" w:rsidRDefault="00C83CC6" w:rsidP="005E76A1">
    <w:pPr>
      <w:ind w:left="-1985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-66040</wp:posOffset>
              </wp:positionH>
              <wp:positionV relativeFrom="paragraph">
                <wp:posOffset>574040</wp:posOffset>
              </wp:positionV>
              <wp:extent cx="2971800" cy="1028700"/>
              <wp:effectExtent l="635" t="2540" r="0" b="0"/>
              <wp:wrapTight wrapText="bothSides">
                <wp:wrapPolygon edited="0">
                  <wp:start x="0" y="0"/>
                  <wp:lineTo x="21600" y="0"/>
                  <wp:lineTo x="21600" y="21600"/>
                  <wp:lineTo x="0" y="21600"/>
                  <wp:lineTo x="0" y="0"/>
                </wp:wrapPolygon>
              </wp:wrapTight>
              <wp:docPr id="6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71800" cy="1028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E76A1" w:rsidRPr="00AC3D0A" w:rsidRDefault="005E76A1" w:rsidP="005E76A1">
                          <w:pPr>
                            <w:pStyle w:val="Kopfberschrift"/>
                            <w:rPr>
                              <w:rFonts w:ascii="MetaPlusNormal" w:hAnsi="MetaPlusNormal"/>
                              <w:sz w:val="36"/>
                            </w:rPr>
                          </w:pPr>
                          <w:r>
                            <w:t xml:space="preserve">Mainz  |  </w:t>
                          </w:r>
                          <w:r w:rsidRPr="00AC3D0A">
                            <w:t>Merkblatt</w:t>
                          </w:r>
                          <w:r>
                            <w:br/>
                          </w:r>
                          <w:r w:rsidRPr="00152383">
                            <w:rPr>
                              <w:rStyle w:val="KopfDatumSeite2Char"/>
                            </w:rPr>
                            <w:t xml:space="preserve">Stand </w:t>
                          </w:r>
                          <w:r w:rsidR="00B30FB5">
                            <w:rPr>
                              <w:rStyle w:val="KopfDatumSeite2Char"/>
                            </w:rPr>
                            <w:t>30.11.2019</w:t>
                          </w:r>
                          <w:bookmarkStart w:id="0" w:name="_GoBack"/>
                          <w:bookmarkEnd w:id="0"/>
                        </w:p>
                      </w:txbxContent>
                    </wps:txbx>
                    <wps:bodyPr rot="0" vert="horz" wrap="square" lIns="180000" tIns="12600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left:0;text-align:left;margin-left:-5.2pt;margin-top:45.2pt;width:234pt;height:8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" filled="f" stroked="f">
              <v:textbox inset="5mm,3.5mm,0,0">
                <w:txbxContent>
                  <w:p w:rsidR="005E76A1" w:rsidRPr="00AC3D0A" w:rsidRDefault="005E76A1" w:rsidP="005E76A1">
                    <w:pPr>
                      <w:pStyle w:val="Kopfberschrift"/>
                      <w:rPr>
                        <w:rFonts w:ascii="MetaPlusNormal" w:hAnsi="MetaPlusNormal"/>
                        <w:sz w:val="36"/>
                      </w:rPr>
                    </w:pPr>
                    <w:r>
                      <w:t xml:space="preserve">Mainz  |  </w:t>
                    </w:r>
                    <w:r w:rsidRPr="00AC3D0A">
                      <w:t>Merkblatt</w:t>
                    </w:r>
                    <w:r>
                      <w:br/>
                    </w:r>
                    <w:r w:rsidRPr="00152383">
                      <w:rPr>
                        <w:rStyle w:val="KopfDatumSeite2Char"/>
                      </w:rPr>
                      <w:t xml:space="preserve">Stand </w:t>
                    </w:r>
                    <w:r w:rsidR="00B30FB5">
                      <w:rPr>
                        <w:rStyle w:val="KopfDatumSeite2Char"/>
                      </w:rPr>
                      <w:t>30.11.2019</w:t>
                    </w:r>
                    <w:bookmarkStart w:id="1" w:name="_GoBack"/>
                    <w:bookmarkEnd w:id="1"/>
                  </w:p>
                </w:txbxContent>
              </v:textbox>
              <w10:wrap type="tight"/>
            </v:shape>
          </w:pict>
        </mc:Fallback>
      </mc:AlternateContent>
    </w:r>
    <w:r>
      <w:rPr>
        <w:noProof/>
        <w:lang w:eastAsia="de-DE"/>
      </w:rPr>
      <w:drawing>
        <wp:inline distT="0" distB="0" distL="0" distR="0">
          <wp:extent cx="7559040" cy="2141220"/>
          <wp:effectExtent l="0" t="0" r="0" b="0"/>
          <wp:docPr id="3" name="Bild 4" descr="MZ_Termin_fs.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4" descr="MZ_Termin_fs.pd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9956"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2141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3D25E5"/>
    <w:multiLevelType w:val="hybridMultilevel"/>
    <w:tmpl w:val="F8D2253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A82266"/>
    <w:multiLevelType w:val="hybridMultilevel"/>
    <w:tmpl w:val="C55E648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8F1BD4"/>
    <w:multiLevelType w:val="hybridMultilevel"/>
    <w:tmpl w:val="A112CB5C"/>
    <w:lvl w:ilvl="0" w:tplc="0407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52EA114C"/>
    <w:multiLevelType w:val="hybridMultilevel"/>
    <w:tmpl w:val="70D62B82"/>
    <w:lvl w:ilvl="0" w:tplc="0407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630C1766"/>
    <w:multiLevelType w:val="hybridMultilevel"/>
    <w:tmpl w:val="76D09BD0"/>
    <w:lvl w:ilvl="0" w:tplc="15A485A6">
      <w:start w:val="1"/>
      <w:numFmt w:val="bullet"/>
      <w:pStyle w:val="Aufzhlu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B2057B3"/>
    <w:multiLevelType w:val="multilevel"/>
    <w:tmpl w:val="EF005D2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2"/>
  </w:num>
  <w:num w:numId="7">
    <w:abstractNumId w:val="4"/>
  </w:num>
  <w:num w:numId="8">
    <w:abstractNumId w:val="4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CC6"/>
    <w:rsid w:val="00083929"/>
    <w:rsid w:val="000D4055"/>
    <w:rsid w:val="000D4CF2"/>
    <w:rsid w:val="001005F5"/>
    <w:rsid w:val="00152383"/>
    <w:rsid w:val="001A29F0"/>
    <w:rsid w:val="001C6045"/>
    <w:rsid w:val="003A6851"/>
    <w:rsid w:val="004334D0"/>
    <w:rsid w:val="0050182B"/>
    <w:rsid w:val="005E76A1"/>
    <w:rsid w:val="007116D5"/>
    <w:rsid w:val="007205F2"/>
    <w:rsid w:val="007421E8"/>
    <w:rsid w:val="00857DBE"/>
    <w:rsid w:val="008655EE"/>
    <w:rsid w:val="00A42230"/>
    <w:rsid w:val="00AE036B"/>
    <w:rsid w:val="00B05CE0"/>
    <w:rsid w:val="00B1645C"/>
    <w:rsid w:val="00B30FB5"/>
    <w:rsid w:val="00B568BC"/>
    <w:rsid w:val="00C83CC6"/>
    <w:rsid w:val="00C95364"/>
    <w:rsid w:val="00D87EF1"/>
    <w:rsid w:val="00E86FE4"/>
    <w:rsid w:val="00EB04F6"/>
    <w:rsid w:val="00F702EA"/>
    <w:rsid w:val="00F75DBB"/>
    <w:rsid w:val="00FA1727"/>
    <w:rsid w:val="00FF2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autoRedefine/>
    <w:qFormat/>
    <w:rsid w:val="00F702EA"/>
    <w:pPr>
      <w:spacing w:after="200"/>
    </w:pPr>
    <w:rPr>
      <w:rFonts w:ascii="Mainz Meta" w:hAnsi="Mainz Meta"/>
      <w:sz w:val="24"/>
      <w:szCs w:val="24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5F78B6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rsid w:val="005F78B6"/>
  </w:style>
  <w:style w:type="paragraph" w:customStyle="1" w:styleId="Aufzhlung">
    <w:name w:val="Aufzählung"/>
    <w:basedOn w:val="Text"/>
    <w:autoRedefine/>
    <w:qFormat/>
    <w:rsid w:val="00F702EA"/>
    <w:pPr>
      <w:numPr>
        <w:numId w:val="3"/>
      </w:numPr>
      <w:spacing w:before="120" w:after="120"/>
    </w:pPr>
  </w:style>
  <w:style w:type="paragraph" w:styleId="Fuzeile">
    <w:name w:val="footer"/>
    <w:basedOn w:val="Standard"/>
    <w:link w:val="FuzeileZchn"/>
    <w:uiPriority w:val="99"/>
    <w:unhideWhenUsed/>
    <w:rsid w:val="009839C5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9839C5"/>
    <w:rPr>
      <w:sz w:val="24"/>
      <w:szCs w:val="24"/>
    </w:rPr>
  </w:style>
  <w:style w:type="paragraph" w:customStyle="1" w:styleId="KopfberschriftSeite2">
    <w:name w:val="Kopf Überschrift Seite 2"/>
    <w:basedOn w:val="Standard"/>
    <w:qFormat/>
    <w:rsid w:val="005F78B6"/>
    <w:rPr>
      <w:rFonts w:ascii="MetaPlusMedium" w:hAnsi="MetaPlusMedium"/>
      <w:sz w:val="28"/>
    </w:rPr>
  </w:style>
  <w:style w:type="paragraph" w:customStyle="1" w:styleId="KopfDatumSeite2">
    <w:name w:val="Kopf Datum Seite 2"/>
    <w:basedOn w:val="Standard"/>
    <w:link w:val="KopfDatumSeite2Char"/>
    <w:autoRedefine/>
    <w:qFormat/>
    <w:rsid w:val="00152383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cs="MetaPlusMedium-Roman"/>
      <w:szCs w:val="28"/>
    </w:rPr>
  </w:style>
  <w:style w:type="paragraph" w:customStyle="1" w:styleId="Titelberschrift">
    <w:name w:val="Titel Überschrift"/>
    <w:basedOn w:val="Kapitelberschrift"/>
    <w:autoRedefine/>
    <w:qFormat/>
    <w:rsid w:val="00FA1727"/>
    <w:rPr>
      <w:sz w:val="36"/>
    </w:rPr>
  </w:style>
  <w:style w:type="paragraph" w:styleId="Dokumentstruktur">
    <w:name w:val="Document Map"/>
    <w:basedOn w:val="Standard"/>
    <w:semiHidden/>
    <w:rsid w:val="00F702EA"/>
    <w:pPr>
      <w:shd w:val="clear" w:color="auto" w:fill="000080"/>
    </w:pPr>
    <w:rPr>
      <w:rFonts w:ascii="Tahoma" w:hAnsi="Tahoma" w:cs="Tahoma"/>
    </w:rPr>
  </w:style>
  <w:style w:type="paragraph" w:customStyle="1" w:styleId="Kopfberschrift">
    <w:name w:val="Kopf Überschrift"/>
    <w:basedOn w:val="Standard"/>
    <w:autoRedefine/>
    <w:qFormat/>
    <w:rsid w:val="00F702EA"/>
    <w:rPr>
      <w:sz w:val="40"/>
    </w:rPr>
  </w:style>
  <w:style w:type="paragraph" w:customStyle="1" w:styleId="Kapitelberschrift">
    <w:name w:val="Kapitel Überschrift"/>
    <w:basedOn w:val="Standard"/>
    <w:autoRedefine/>
    <w:qFormat/>
    <w:rsid w:val="00F702E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cs="MetaPlusMedium-Roman"/>
      <w:color w:val="CC0924"/>
      <w:sz w:val="28"/>
      <w:szCs w:val="36"/>
    </w:rPr>
  </w:style>
  <w:style w:type="paragraph" w:customStyle="1" w:styleId="Adresse">
    <w:name w:val="Adresse"/>
    <w:basedOn w:val="Standard"/>
    <w:autoRedefine/>
    <w:qFormat/>
    <w:rsid w:val="00152383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cs="MetaPlusMedium-Roman"/>
      <w:color w:val="000000"/>
      <w:sz w:val="22"/>
      <w:szCs w:val="22"/>
    </w:rPr>
  </w:style>
  <w:style w:type="paragraph" w:customStyle="1" w:styleId="Text">
    <w:name w:val="Text"/>
    <w:basedOn w:val="Standard"/>
    <w:autoRedefine/>
    <w:qFormat/>
    <w:rsid w:val="00F702EA"/>
    <w:pPr>
      <w:widowControl w:val="0"/>
      <w:autoSpaceDE w:val="0"/>
      <w:autoSpaceDN w:val="0"/>
      <w:adjustRightInd w:val="0"/>
      <w:spacing w:after="0"/>
      <w:textAlignment w:val="center"/>
    </w:pPr>
    <w:rPr>
      <w:rFonts w:cs="MetaPlusNormal-Roman"/>
      <w:color w:val="000000"/>
      <w:szCs w:val="22"/>
    </w:rPr>
  </w:style>
  <w:style w:type="character" w:customStyle="1" w:styleId="KopfDatumSeite2Char">
    <w:name w:val="Kopf Datum Seite 2 Char"/>
    <w:basedOn w:val="Absatz-Standardschriftart"/>
    <w:link w:val="KopfDatumSeite2"/>
    <w:rsid w:val="00152383"/>
    <w:rPr>
      <w:rFonts w:ascii="Mainz Meta" w:eastAsia="Cambria" w:hAnsi="Mainz Meta" w:cs="MetaPlusMedium-Roman"/>
      <w:sz w:val="24"/>
      <w:szCs w:val="28"/>
      <w:lang w:val="de-DE" w:eastAsia="en-US" w:bidi="ar-SA"/>
    </w:rPr>
  </w:style>
  <w:style w:type="paragraph" w:customStyle="1" w:styleId="Text11pt">
    <w:name w:val="Text + 11 pt"/>
    <w:basedOn w:val="Text"/>
    <w:autoRedefine/>
    <w:rsid w:val="00152383"/>
    <w:rPr>
      <w:sz w:val="2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116D5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116D5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autoRedefine/>
    <w:qFormat/>
    <w:rsid w:val="00F702EA"/>
    <w:pPr>
      <w:spacing w:after="200"/>
    </w:pPr>
    <w:rPr>
      <w:rFonts w:ascii="Mainz Meta" w:hAnsi="Mainz Meta"/>
      <w:sz w:val="24"/>
      <w:szCs w:val="24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5F78B6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rsid w:val="005F78B6"/>
  </w:style>
  <w:style w:type="paragraph" w:customStyle="1" w:styleId="Aufzhlung">
    <w:name w:val="Aufzählung"/>
    <w:basedOn w:val="Text"/>
    <w:autoRedefine/>
    <w:qFormat/>
    <w:rsid w:val="00F702EA"/>
    <w:pPr>
      <w:numPr>
        <w:numId w:val="3"/>
      </w:numPr>
      <w:spacing w:before="120" w:after="120"/>
    </w:pPr>
  </w:style>
  <w:style w:type="paragraph" w:styleId="Fuzeile">
    <w:name w:val="footer"/>
    <w:basedOn w:val="Standard"/>
    <w:link w:val="FuzeileZchn"/>
    <w:uiPriority w:val="99"/>
    <w:unhideWhenUsed/>
    <w:rsid w:val="009839C5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9839C5"/>
    <w:rPr>
      <w:sz w:val="24"/>
      <w:szCs w:val="24"/>
    </w:rPr>
  </w:style>
  <w:style w:type="paragraph" w:customStyle="1" w:styleId="KopfberschriftSeite2">
    <w:name w:val="Kopf Überschrift Seite 2"/>
    <w:basedOn w:val="Standard"/>
    <w:qFormat/>
    <w:rsid w:val="005F78B6"/>
    <w:rPr>
      <w:rFonts w:ascii="MetaPlusMedium" w:hAnsi="MetaPlusMedium"/>
      <w:sz w:val="28"/>
    </w:rPr>
  </w:style>
  <w:style w:type="paragraph" w:customStyle="1" w:styleId="KopfDatumSeite2">
    <w:name w:val="Kopf Datum Seite 2"/>
    <w:basedOn w:val="Standard"/>
    <w:link w:val="KopfDatumSeite2Char"/>
    <w:autoRedefine/>
    <w:qFormat/>
    <w:rsid w:val="00152383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cs="MetaPlusMedium-Roman"/>
      <w:szCs w:val="28"/>
    </w:rPr>
  </w:style>
  <w:style w:type="paragraph" w:customStyle="1" w:styleId="Titelberschrift">
    <w:name w:val="Titel Überschrift"/>
    <w:basedOn w:val="Kapitelberschrift"/>
    <w:autoRedefine/>
    <w:qFormat/>
    <w:rsid w:val="00FA1727"/>
    <w:rPr>
      <w:sz w:val="36"/>
    </w:rPr>
  </w:style>
  <w:style w:type="paragraph" w:styleId="Dokumentstruktur">
    <w:name w:val="Document Map"/>
    <w:basedOn w:val="Standard"/>
    <w:semiHidden/>
    <w:rsid w:val="00F702EA"/>
    <w:pPr>
      <w:shd w:val="clear" w:color="auto" w:fill="000080"/>
    </w:pPr>
    <w:rPr>
      <w:rFonts w:ascii="Tahoma" w:hAnsi="Tahoma" w:cs="Tahoma"/>
    </w:rPr>
  </w:style>
  <w:style w:type="paragraph" w:customStyle="1" w:styleId="Kopfberschrift">
    <w:name w:val="Kopf Überschrift"/>
    <w:basedOn w:val="Standard"/>
    <w:autoRedefine/>
    <w:qFormat/>
    <w:rsid w:val="00F702EA"/>
    <w:rPr>
      <w:sz w:val="40"/>
    </w:rPr>
  </w:style>
  <w:style w:type="paragraph" w:customStyle="1" w:styleId="Kapitelberschrift">
    <w:name w:val="Kapitel Überschrift"/>
    <w:basedOn w:val="Standard"/>
    <w:autoRedefine/>
    <w:qFormat/>
    <w:rsid w:val="00F702E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cs="MetaPlusMedium-Roman"/>
      <w:color w:val="CC0924"/>
      <w:sz w:val="28"/>
      <w:szCs w:val="36"/>
    </w:rPr>
  </w:style>
  <w:style w:type="paragraph" w:customStyle="1" w:styleId="Adresse">
    <w:name w:val="Adresse"/>
    <w:basedOn w:val="Standard"/>
    <w:autoRedefine/>
    <w:qFormat/>
    <w:rsid w:val="00152383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cs="MetaPlusMedium-Roman"/>
      <w:color w:val="000000"/>
      <w:sz w:val="22"/>
      <w:szCs w:val="22"/>
    </w:rPr>
  </w:style>
  <w:style w:type="paragraph" w:customStyle="1" w:styleId="Text">
    <w:name w:val="Text"/>
    <w:basedOn w:val="Standard"/>
    <w:autoRedefine/>
    <w:qFormat/>
    <w:rsid w:val="00F702EA"/>
    <w:pPr>
      <w:widowControl w:val="0"/>
      <w:autoSpaceDE w:val="0"/>
      <w:autoSpaceDN w:val="0"/>
      <w:adjustRightInd w:val="0"/>
      <w:spacing w:after="0"/>
      <w:textAlignment w:val="center"/>
    </w:pPr>
    <w:rPr>
      <w:rFonts w:cs="MetaPlusNormal-Roman"/>
      <w:color w:val="000000"/>
      <w:szCs w:val="22"/>
    </w:rPr>
  </w:style>
  <w:style w:type="character" w:customStyle="1" w:styleId="KopfDatumSeite2Char">
    <w:name w:val="Kopf Datum Seite 2 Char"/>
    <w:basedOn w:val="Absatz-Standardschriftart"/>
    <w:link w:val="KopfDatumSeite2"/>
    <w:rsid w:val="00152383"/>
    <w:rPr>
      <w:rFonts w:ascii="Mainz Meta" w:eastAsia="Cambria" w:hAnsi="Mainz Meta" w:cs="MetaPlusMedium-Roman"/>
      <w:sz w:val="24"/>
      <w:szCs w:val="28"/>
      <w:lang w:val="de-DE" w:eastAsia="en-US" w:bidi="ar-SA"/>
    </w:rPr>
  </w:style>
  <w:style w:type="paragraph" w:customStyle="1" w:styleId="Text11pt">
    <w:name w:val="Text + 11 pt"/>
    <w:basedOn w:val="Text"/>
    <w:autoRedefine/>
    <w:rsid w:val="00152383"/>
    <w:rPr>
      <w:sz w:val="2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116D5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116D5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macintosh"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424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media machine GmbH</Company>
  <LinksUpToDate>false</LinksUpToDate>
  <CharactersWithSpaces>3091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10nean</dc:creator>
  <cp:lastModifiedBy>20eptaeppelmann</cp:lastModifiedBy>
  <cp:revision>4</cp:revision>
  <cp:lastPrinted>2008-11-18T12:38:00Z</cp:lastPrinted>
  <dcterms:created xsi:type="dcterms:W3CDTF">2019-10-21T12:06:00Z</dcterms:created>
  <dcterms:modified xsi:type="dcterms:W3CDTF">2019-11-14T09:16:00Z</dcterms:modified>
</cp:coreProperties>
</file>