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berschrift1"/>
        <w:jc w:val="center"/>
        <w:rPr>
          <w:rFonts w:ascii="Arial" w:hAnsi="Arial"/>
          <w:sz w:val="24"/>
          <w:szCs w:val="24"/>
        </w:rPr>
      </w:pPr>
      <w:bookmarkStart w:id="0" w:name="_GoBack"/>
      <w:r>
        <w:rPr>
          <w:rFonts w:ascii="Arial" w:hAnsi="Arial"/>
          <w:sz w:val="24"/>
          <w:szCs w:val="24"/>
        </w:rPr>
        <w:t>Absichtserklärung</w:t>
      </w:r>
      <w:r>
        <w:rPr>
          <w:rFonts w:ascii="Arial" w:hAnsi="Arial"/>
          <w:sz w:val="24"/>
          <w:szCs w:val="24"/>
        </w:rPr>
        <w:br/>
      </w:r>
      <w:bookmarkEnd w:id="0"/>
      <w:r>
        <w:rPr>
          <w:rFonts w:ascii="Arial" w:hAnsi="Arial"/>
          <w:sz w:val="24"/>
          <w:szCs w:val="24"/>
        </w:rPr>
        <w:t>der Bewerberin oder des Bewerbers zur Wahl des Ortsbeirats, Gemeinderats,</w:t>
      </w:r>
      <w:r>
        <w:rPr>
          <w:rFonts w:ascii="Arial" w:hAnsi="Arial"/>
          <w:sz w:val="24"/>
          <w:szCs w:val="24"/>
        </w:rPr>
        <w:br/>
        <w:t>Stadtrats, Verbandsgemeinderats, Kreistags oder Bezirkstags</w:t>
      </w:r>
      <w:r>
        <w:rPr>
          <w:rStyle w:val="Funotenzeichen"/>
          <w:rFonts w:ascii="Arial" w:hAnsi="Arial"/>
          <w:sz w:val="24"/>
          <w:szCs w:val="24"/>
        </w:rPr>
        <w:footnoteReference w:id="1"/>
      </w:r>
      <w:r>
        <w:rPr>
          <w:rFonts w:ascii="Arial" w:hAnsi="Arial"/>
          <w:sz w:val="24"/>
          <w:szCs w:val="24"/>
        </w:rPr>
        <w:br/>
        <w:t>im Fall der Unvereinbarkeit von Amt und Mandat</w:t>
      </w:r>
    </w:p>
    <w:p>
      <w:pPr>
        <w:spacing w:line="160" w:lineRule="exact"/>
        <w:rPr>
          <w:rFonts w:ascii="Arial" w:hAnsi="Arial"/>
          <w:sz w:val="16"/>
        </w:rPr>
      </w:pPr>
    </w:p>
    <w:p>
      <w:pPr>
        <w:rPr>
          <w:rFonts w:ascii="Arial" w:hAnsi="Arial"/>
          <w:b/>
          <w:sz w:val="16"/>
        </w:rPr>
      </w:pPr>
    </w:p>
    <w:p>
      <w:pPr>
        <w:tabs>
          <w:tab w:val="left" w:pos="2694"/>
        </w:tabs>
        <w:rPr>
          <w:rFonts w:ascii="Arial" w:hAnsi="Arial"/>
          <w:sz w:val="22"/>
        </w:rPr>
      </w:pPr>
    </w:p>
    <w:p>
      <w:pPr>
        <w:rPr>
          <w:rFonts w:ascii="Arial" w:hAnsi="Arial"/>
          <w:sz w:val="20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04"/>
      </w:tblGrid>
      <w:tr>
        <w:trPr>
          <w:trHeight w:hRule="exact" w:val="425"/>
        </w:trPr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Vor- und Familienname: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</w:tr>
    </w:tbl>
    <w:p>
      <w:pPr>
        <w:rPr>
          <w:rFonts w:ascii="Arial" w:hAnsi="Arial"/>
          <w:sz w:val="10"/>
          <w:szCs w:val="10"/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6"/>
        <w:gridCol w:w="6804"/>
        <w:gridCol w:w="208"/>
      </w:tblGrid>
      <w:tr>
        <w:trPr>
          <w:trHeight w:hRule="exact" w:val="425"/>
        </w:trPr>
        <w:tc>
          <w:tcPr>
            <w:tcW w:w="2338" w:type="dxa"/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Tag der Geburt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Text4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1"/>
          </w:p>
        </w:tc>
        <w:tc>
          <w:tcPr>
            <w:tcW w:w="208" w:type="dxa"/>
            <w:tcBorders>
              <w:lef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</w:p>
        </w:tc>
      </w:tr>
    </w:tbl>
    <w:p>
      <w:pPr>
        <w:rPr>
          <w:rFonts w:ascii="Arial" w:hAnsi="Arial"/>
          <w:sz w:val="10"/>
          <w:szCs w:val="10"/>
          <w:lang w:val="en-GB"/>
        </w:rPr>
      </w:pPr>
    </w:p>
    <w:tbl>
      <w:tblPr>
        <w:tblpPr w:leftFromText="141" w:rightFromText="141" w:vertAnchor="text" w:tblpY="1"/>
        <w:tblOverlap w:val="never"/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6"/>
        <w:gridCol w:w="6804"/>
      </w:tblGrid>
      <w:tr>
        <w:trPr>
          <w:trHeight w:hRule="exact" w:val="425"/>
        </w:trPr>
        <w:tc>
          <w:tcPr>
            <w:tcW w:w="2338" w:type="dxa"/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Staatsangehörigkeit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" w:name="Text5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2"/>
          </w:p>
        </w:tc>
      </w:tr>
    </w:tbl>
    <w:p>
      <w:pPr>
        <w:rPr>
          <w:rFonts w:ascii="Arial" w:hAnsi="Arial"/>
          <w:sz w:val="10"/>
          <w:szCs w:val="10"/>
          <w:lang w:val="en-GB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6"/>
        <w:gridCol w:w="6804"/>
      </w:tblGrid>
      <w:tr>
        <w:trPr>
          <w:trHeight w:hRule="exact" w:val="425"/>
        </w:trPr>
        <w:tc>
          <w:tcPr>
            <w:tcW w:w="2338" w:type="dxa"/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Straße, Hausnummer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" w:name="Text6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3"/>
          </w:p>
        </w:tc>
      </w:tr>
    </w:tbl>
    <w:p>
      <w:pPr>
        <w:rPr>
          <w:rFonts w:ascii="Arial" w:hAnsi="Arial"/>
          <w:sz w:val="10"/>
          <w:szCs w:val="10"/>
          <w:lang w:val="en-GB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6"/>
        <w:gridCol w:w="6804"/>
      </w:tblGrid>
      <w:tr>
        <w:trPr>
          <w:trHeight w:hRule="exact" w:val="425"/>
        </w:trPr>
        <w:tc>
          <w:tcPr>
            <w:tcW w:w="2338" w:type="dxa"/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Wohnort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bookmarkStart w:id="4" w:name="Text7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4"/>
            <w:r>
              <w:rPr>
                <w:rFonts w:ascii="Arial" w:hAnsi="Arial"/>
                <w:sz w:val="22"/>
                <w:szCs w:val="22"/>
              </w:rPr>
              <w:t xml:space="preserve">  </w:t>
            </w:r>
          </w:p>
        </w:tc>
      </w:tr>
    </w:tbl>
    <w:p>
      <w:pPr>
        <w:rPr>
          <w:rFonts w:ascii="Arial" w:hAnsi="Arial"/>
          <w:sz w:val="20"/>
          <w:lang w:val="en-GB"/>
        </w:rPr>
      </w:pPr>
    </w:p>
    <w:p>
      <w:pPr>
        <w:rPr>
          <w:rFonts w:ascii="Arial" w:hAnsi="Arial"/>
          <w:sz w:val="20"/>
          <w:lang w:val="en-GB"/>
        </w:rPr>
      </w:pPr>
    </w:p>
    <w:p>
      <w:pPr>
        <w:jc w:val="both"/>
        <w:rPr>
          <w:rFonts w:ascii="Arial" w:hAnsi="Arial"/>
          <w:sz w:val="22"/>
          <w:szCs w:val="22"/>
          <w:lang w:val="en-GB"/>
        </w:rPr>
      </w:pPr>
      <w:r>
        <w:rPr>
          <w:rFonts w:ascii="Arial" w:hAnsi="Arial"/>
          <w:sz w:val="22"/>
          <w:szCs w:val="22"/>
          <w:lang w:val="en-GB"/>
        </w:rPr>
        <w:t>Im Fall meiner Wahl in den Ortsbeirat, Gemeinderat, Stadtrat, Verbandsgemeinderat, Kreistag oder Bezirkstag beabsichtige ich, die nach den Bestimmungen des Kommunalwahlgesetzes (KWG)</w:t>
      </w:r>
      <w:r>
        <w:rPr>
          <w:rStyle w:val="Funotenzeichen"/>
          <w:rFonts w:ascii="Arial" w:hAnsi="Arial"/>
          <w:sz w:val="22"/>
          <w:szCs w:val="22"/>
          <w:lang w:val="en-GB"/>
        </w:rPr>
        <w:footnoteReference w:id="2"/>
      </w:r>
      <w:r>
        <w:rPr>
          <w:rFonts w:ascii="Arial" w:hAnsi="Arial"/>
          <w:sz w:val="22"/>
          <w:szCs w:val="22"/>
          <w:lang w:val="en-GB"/>
        </w:rPr>
        <w:t xml:space="preserve"> vorliegende Unvereinbarkeit von Amt und Mandat durch folgende Handlungsweise zu beseitigen:</w:t>
      </w:r>
    </w:p>
    <w:p>
      <w:pPr>
        <w:rPr>
          <w:rFonts w:ascii="Arial" w:hAnsi="Arial"/>
          <w:sz w:val="22"/>
          <w:szCs w:val="22"/>
          <w:lang w:val="en-GB"/>
        </w:rPr>
      </w:pPr>
    </w:p>
    <w:p>
      <w:pPr>
        <w:rPr>
          <w:rFonts w:ascii="Arial" w:hAnsi="Arial"/>
          <w:sz w:val="20"/>
          <w:lang w:val="en-GB"/>
        </w:rPr>
      </w:pPr>
    </w:p>
    <w:p>
      <w:pPr>
        <w:rPr>
          <w:rFonts w:ascii="Arial" w:hAnsi="Arial"/>
          <w:sz w:val="20"/>
          <w:lang w:val="en-GB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>
        <w:trPr>
          <w:trHeight w:hRule="exact" w:val="397"/>
        </w:trPr>
        <w:tc>
          <w:tcPr>
            <w:tcW w:w="9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Ich werde aus dem Arbeits- oder Dienstverhältnis ausscheiden. </w:t>
            </w:r>
          </w:p>
        </w:tc>
      </w:tr>
    </w:tbl>
    <w:p>
      <w:pPr>
        <w:rPr>
          <w:rFonts w:ascii="Arial" w:hAnsi="Arial"/>
          <w:sz w:val="20"/>
          <w:lang w:val="en-GB"/>
        </w:rPr>
      </w:pPr>
    </w:p>
    <w:p>
      <w:pPr>
        <w:rPr>
          <w:rFonts w:ascii="Arial" w:hAnsi="Arial"/>
          <w:sz w:val="16"/>
          <w:szCs w:val="16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425"/>
      </w:tblGrid>
      <w:tr>
        <w:trPr>
          <w:trHeight w:hRule="exact" w:val="511"/>
        </w:trPr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Funotentext"/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22"/>
              </w:rPr>
              <w:instrText xml:space="preserve"> FORMCHECKBOX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       Ich werde auf das Mandat verzichten.</w:t>
            </w:r>
          </w:p>
          <w:p>
            <w:pPr>
              <w:spacing w:before="60"/>
              <w:rPr>
                <w:rFonts w:ascii="Arial" w:hAnsi="Arial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</w:tr>
    </w:tbl>
    <w:p>
      <w:pPr>
        <w:jc w:val="both"/>
        <w:rPr>
          <w:rFonts w:ascii="Arial" w:hAnsi="Arial"/>
          <w:sz w:val="20"/>
        </w:rPr>
      </w:pPr>
    </w:p>
    <w:p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Mir ist bekannt, dass die rechtlich nicht verbindliche Absichtserklärung mit dem Wahlvorschlag einzureichen ist</w:t>
      </w:r>
      <w:r>
        <w:rPr>
          <w:rStyle w:val="Funotenzeichen"/>
          <w:rFonts w:ascii="Arial" w:hAnsi="Arial"/>
          <w:sz w:val="22"/>
          <w:szCs w:val="22"/>
        </w:rPr>
        <w:footnoteReference w:id="3"/>
      </w:r>
      <w:r>
        <w:rPr>
          <w:rFonts w:ascii="Arial" w:hAnsi="Arial"/>
          <w:sz w:val="22"/>
          <w:szCs w:val="22"/>
        </w:rPr>
        <w:t>. Die Absichtserklärung oder die Verweigerung der Abgabe einer solchen Erklärung wird in der Bekanntmachung der zugelassenen Wahlvorschläge veröffentlicht</w:t>
      </w:r>
      <w:r>
        <w:rPr>
          <w:rStyle w:val="Funotenzeichen"/>
          <w:rFonts w:ascii="Arial" w:hAnsi="Arial"/>
          <w:sz w:val="22"/>
          <w:szCs w:val="22"/>
        </w:rPr>
        <w:footnoteReference w:id="4"/>
      </w:r>
      <w:r>
        <w:rPr>
          <w:rFonts w:ascii="Arial" w:hAnsi="Arial"/>
          <w:sz w:val="22"/>
          <w:szCs w:val="22"/>
        </w:rPr>
        <w:t>.</w:t>
      </w:r>
    </w:p>
    <w:p>
      <w:pPr>
        <w:jc w:val="both"/>
        <w:rPr>
          <w:rFonts w:ascii="Arial" w:hAnsi="Arial"/>
          <w:sz w:val="20"/>
        </w:rPr>
      </w:pPr>
    </w:p>
    <w:p>
      <w:pPr>
        <w:jc w:val="both"/>
        <w:rPr>
          <w:rFonts w:ascii="Arial" w:hAnsi="Arial"/>
          <w:sz w:val="12"/>
        </w:rPr>
      </w:pPr>
    </w:p>
    <w:tbl>
      <w:tblPr>
        <w:tblW w:w="53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</w:tblGrid>
      <w:tr>
        <w:trPr>
          <w:trHeight w:hRule="exact" w:val="1110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24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Ort und Datum</w:t>
            </w:r>
          </w:p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5" w:name="Text12"/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  <w:bookmarkEnd w:id="5"/>
          </w:p>
        </w:tc>
      </w:tr>
    </w:tbl>
    <w:p>
      <w:pPr>
        <w:tabs>
          <w:tab w:val="left" w:pos="7441"/>
          <w:tab w:val="left" w:pos="8150"/>
        </w:tabs>
        <w:spacing w:line="160" w:lineRule="exact"/>
        <w:ind w:left="68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>
      <w:pPr>
        <w:tabs>
          <w:tab w:val="left" w:pos="5529"/>
        </w:tabs>
        <w:spacing w:before="20" w:after="20"/>
        <w:ind w:firstLine="709"/>
        <w:jc w:val="both"/>
        <w:rPr>
          <w:sz w:val="18"/>
          <w:szCs w:val="18"/>
        </w:rPr>
      </w:pPr>
      <w:r>
        <w:rPr>
          <w:rFonts w:ascii="Arial" w:hAnsi="Arial"/>
          <w:sz w:val="22"/>
        </w:rPr>
        <w:tab/>
      </w:r>
      <w:r>
        <w:rPr>
          <w:sz w:val="18"/>
          <w:szCs w:val="18"/>
        </w:rPr>
        <w:t xml:space="preserve"> </w:t>
      </w:r>
    </w:p>
    <w:tbl>
      <w:tblPr>
        <w:tblW w:w="6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</w:tblGrid>
      <w:tr>
        <w:trPr>
          <w:trHeight w:hRule="exact" w:val="111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24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Unterschrift</w:t>
            </w:r>
          </w:p>
          <w:p>
            <w:pPr>
              <w:rPr>
                <w:rFonts w:ascii="Arial" w:hAnsi="Arial"/>
                <w:sz w:val="20"/>
              </w:rPr>
            </w:pPr>
          </w:p>
        </w:tc>
      </w:tr>
    </w:tbl>
    <w:p>
      <w:pPr>
        <w:tabs>
          <w:tab w:val="left" w:pos="567"/>
        </w:tabs>
        <w:ind w:left="284" w:hanging="284"/>
        <w:jc w:val="center"/>
        <w:textAlignment w:val="baseline"/>
        <w:rPr>
          <w:rFonts w:ascii="Arial" w:eastAsia="Arial" w:hAnsi="Arial" w:cs="Arial"/>
          <w:b/>
          <w:color w:val="000000" w:themeColor="text1"/>
          <w:spacing w:val="11"/>
          <w:sz w:val="18"/>
          <w:szCs w:val="18"/>
        </w:rPr>
      </w:pPr>
    </w:p>
    <w:sectPr>
      <w:footerReference w:type="default" r:id="rId8"/>
      <w:pgSz w:w="11907" w:h="16840" w:code="9"/>
      <w:pgMar w:top="1134" w:right="1134" w:bottom="851" w:left="1134" w:header="72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9072"/>
        <w:tab w:val="left" w:pos="5812"/>
        <w:tab w:val="right" w:pos="9498"/>
      </w:tabs>
      <w:rPr>
        <w:rFonts w:ascii="Arial" w:hAnsi="Arial"/>
        <w:sz w:val="16"/>
        <w:szCs w:val="16"/>
      </w:rPr>
    </w:pPr>
  </w:p>
  <w:p>
    <w:pPr>
      <w:pStyle w:val="Fuzeile"/>
      <w:tabs>
        <w:tab w:val="clear" w:pos="9072"/>
        <w:tab w:val="left" w:pos="5812"/>
        <w:tab w:val="right" w:pos="9498"/>
      </w:tabs>
      <w:rPr>
        <w:sz w:val="16"/>
        <w:szCs w:val="16"/>
      </w:rPr>
    </w:pPr>
    <w:r>
      <w:rPr>
        <w:rFonts w:ascii="Arial" w:hAnsi="Arial"/>
        <w:sz w:val="16"/>
        <w:szCs w:val="16"/>
      </w:rPr>
      <w:t>Absichtserklärung der Bewerberin/des Bewerbers Unvereinbarkeit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  © Landeswahlleiter Rheinland-Pfalz; Vers. 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="Arial" w:hAnsi="Arial" w:cs="Arial"/>
        </w:rPr>
      </w:pPr>
      <w:r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Nichtzutreffendes streichen.</w:t>
      </w:r>
    </w:p>
  </w:footnote>
  <w:footnote w:id="2">
    <w:p>
      <w:pPr>
        <w:pStyle w:val="Funotentext"/>
        <w:rPr>
          <w:rFonts w:ascii="Arial" w:hAnsi="Arial" w:cs="Arial"/>
        </w:rPr>
      </w:pPr>
      <w:r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§ 5, § 53 in Verbindung mit § 5 Abs. 1, § 54 Abs. 1 Satz 1, § 55 Abs. 1 Satz 1 KWG</w:t>
      </w:r>
    </w:p>
  </w:footnote>
  <w:footnote w:id="3">
    <w:p>
      <w:pPr>
        <w:pStyle w:val="Funotentext"/>
        <w:rPr>
          <w:rFonts w:ascii="Arial" w:hAnsi="Arial" w:cs="Arial"/>
        </w:rPr>
      </w:pPr>
      <w:r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§ 20 Abs. 1 Satz 1 Nr. 5 KWG. Die Verpflichtung zur Abgabe der Absichtserklärung ergibt sich aus </w:t>
      </w:r>
      <w:r>
        <w:rPr>
          <w:rFonts w:ascii="Arial" w:hAnsi="Arial" w:cs="Arial"/>
        </w:rPr>
        <w:br/>
        <w:t xml:space="preserve">   § 19 Abs. 3; § 54 Abs. 1 Satz 2, § 55 Abs. 1 Satz 2 KWG.</w:t>
      </w:r>
    </w:p>
  </w:footnote>
  <w:footnote w:id="4">
    <w:p>
      <w:pPr>
        <w:pStyle w:val="Funotentext"/>
        <w:rPr>
          <w:rFonts w:ascii="Arial" w:hAnsi="Arial" w:cs="Arial"/>
        </w:rPr>
      </w:pPr>
      <w:r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§ 24 Abs. 3 Satz 2 KWG.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142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7008FC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284FF3"/>
    <w:multiLevelType w:val="singleLevel"/>
    <w:tmpl w:val="C72EBD1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29F018F"/>
    <w:multiLevelType w:val="hybridMultilevel"/>
    <w:tmpl w:val="CB8652C6"/>
    <w:lvl w:ilvl="0" w:tplc="6B868D8C">
      <w:start w:val="1"/>
      <w:numFmt w:val="decimal"/>
      <w:lvlText w:val="%1)"/>
      <w:lvlJc w:val="left"/>
      <w:pPr>
        <w:ind w:left="502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245E5"/>
    <w:multiLevelType w:val="multilevel"/>
    <w:tmpl w:val="C95208EA"/>
    <w:lvl w:ilvl="0">
      <w:start w:val="2"/>
      <w:numFmt w:val="decimal"/>
      <w:lvlText w:val="%1."/>
      <w:lvlJc w:val="left"/>
      <w:pPr>
        <w:tabs>
          <w:tab w:val="left" w:pos="216"/>
        </w:tabs>
        <w:ind w:left="0" w:firstLine="0"/>
      </w:pPr>
      <w:rPr>
        <w:rFonts w:ascii="Arial" w:eastAsia="Arial" w:hAnsi="Arial"/>
        <w:b w:val="0"/>
        <w:color w:val="000000"/>
        <w:spacing w:val="0"/>
        <w:w w:val="100"/>
        <w:sz w:val="18"/>
        <w:szCs w:val="18"/>
        <w:vertAlign w:val="baseline"/>
        <w:lang w:val="de-D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F0A7455"/>
    <w:multiLevelType w:val="hybridMultilevel"/>
    <w:tmpl w:val="7B2A5C00"/>
    <w:lvl w:ilvl="0" w:tplc="1A1AADC2">
      <w:start w:val="1"/>
      <w:numFmt w:val="decimal"/>
      <w:lvlText w:val="%1."/>
      <w:lvlJc w:val="left"/>
      <w:pPr>
        <w:ind w:left="1296" w:hanging="360"/>
      </w:pPr>
    </w:lvl>
    <w:lvl w:ilvl="1" w:tplc="04070019">
      <w:start w:val="1"/>
      <w:numFmt w:val="lowerLetter"/>
      <w:lvlText w:val="%2."/>
      <w:lvlJc w:val="left"/>
      <w:pPr>
        <w:ind w:left="2016" w:hanging="360"/>
      </w:pPr>
    </w:lvl>
    <w:lvl w:ilvl="2" w:tplc="0407001B">
      <w:start w:val="1"/>
      <w:numFmt w:val="lowerRoman"/>
      <w:lvlText w:val="%3."/>
      <w:lvlJc w:val="right"/>
      <w:pPr>
        <w:ind w:left="2736" w:hanging="180"/>
      </w:pPr>
    </w:lvl>
    <w:lvl w:ilvl="3" w:tplc="0407000F">
      <w:start w:val="1"/>
      <w:numFmt w:val="decimal"/>
      <w:lvlText w:val="%4."/>
      <w:lvlJc w:val="left"/>
      <w:pPr>
        <w:ind w:left="3456" w:hanging="360"/>
      </w:pPr>
    </w:lvl>
    <w:lvl w:ilvl="4" w:tplc="04070019">
      <w:start w:val="1"/>
      <w:numFmt w:val="lowerLetter"/>
      <w:lvlText w:val="%5."/>
      <w:lvlJc w:val="left"/>
      <w:pPr>
        <w:ind w:left="4176" w:hanging="360"/>
      </w:pPr>
    </w:lvl>
    <w:lvl w:ilvl="5" w:tplc="0407001B">
      <w:start w:val="1"/>
      <w:numFmt w:val="lowerRoman"/>
      <w:lvlText w:val="%6."/>
      <w:lvlJc w:val="right"/>
      <w:pPr>
        <w:ind w:left="4896" w:hanging="180"/>
      </w:pPr>
    </w:lvl>
    <w:lvl w:ilvl="6" w:tplc="0407000F">
      <w:start w:val="1"/>
      <w:numFmt w:val="decimal"/>
      <w:lvlText w:val="%7."/>
      <w:lvlJc w:val="left"/>
      <w:pPr>
        <w:ind w:left="5616" w:hanging="360"/>
      </w:pPr>
    </w:lvl>
    <w:lvl w:ilvl="7" w:tplc="04070019">
      <w:start w:val="1"/>
      <w:numFmt w:val="lowerLetter"/>
      <w:lvlText w:val="%8."/>
      <w:lvlJc w:val="left"/>
      <w:pPr>
        <w:ind w:left="6336" w:hanging="360"/>
      </w:pPr>
    </w:lvl>
    <w:lvl w:ilvl="8" w:tplc="0407001B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82140F-1AF7-48A1-B9A2-4E37230F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Funotentext">
    <w:name w:val="footnote text"/>
    <w:basedOn w:val="Standard"/>
    <w:semiHidden/>
    <w:rPr>
      <w:sz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Endnotentext">
    <w:name w:val="endnote text"/>
    <w:basedOn w:val="Standard"/>
    <w:semiHidden/>
    <w:rPr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character" w:styleId="Hyperlink">
    <w:name w:val="Hyperlink"/>
    <w:basedOn w:val="Absatz-Standardschriftart"/>
    <w:uiPriority w:val="99"/>
    <w:semiHidden/>
    <w:unhideWhenUsed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EBB2E-AE2A-4566-B595-AC8BA2BD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des Bewerbers</vt:lpstr>
    </vt:vector>
  </TitlesOfParts>
  <Company>Rheinland-Pfalz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des Bewerbers</dc:title>
  <dc:creator>DillingerC</dc:creator>
  <cp:lastModifiedBy>12frpe</cp:lastModifiedBy>
  <cp:revision>2</cp:revision>
  <cp:lastPrinted>2019-03-01T08:59:00Z</cp:lastPrinted>
  <dcterms:created xsi:type="dcterms:W3CDTF">2023-09-11T09:17:00Z</dcterms:created>
  <dcterms:modified xsi:type="dcterms:W3CDTF">2023-09-11T09:17:00Z</dcterms:modified>
</cp:coreProperties>
</file>